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0A2" w:rsidRPr="003A0E60" w:rsidRDefault="00EC02B5">
      <w:pPr>
        <w:spacing w:afterLines="50" w:after="1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A0E60">
        <w:rPr>
          <w:rFonts w:ascii="Times New Roman" w:hAnsi="Times New Roman" w:cs="Times New Roman"/>
          <w:b/>
          <w:sz w:val="28"/>
          <w:szCs w:val="28"/>
        </w:rPr>
        <w:t>附件</w:t>
      </w:r>
      <w:r w:rsidRPr="003A0E60">
        <w:rPr>
          <w:rFonts w:ascii="Times New Roman" w:hAnsi="Times New Roman" w:cs="Times New Roman"/>
          <w:b/>
          <w:sz w:val="28"/>
          <w:szCs w:val="28"/>
        </w:rPr>
        <w:t>1</w:t>
      </w:r>
      <w:r w:rsidRPr="003A0E60">
        <w:rPr>
          <w:rFonts w:ascii="Times New Roman" w:hAnsi="Times New Roman" w:cs="Times New Roman"/>
          <w:b/>
          <w:sz w:val="28"/>
          <w:szCs w:val="28"/>
        </w:rPr>
        <w:t>：</w:t>
      </w:r>
    </w:p>
    <w:p w:rsidR="001710A2" w:rsidRPr="003A0E60" w:rsidRDefault="00EC02B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A0E60">
        <w:rPr>
          <w:rFonts w:ascii="Times New Roman" w:hAnsi="Times New Roman" w:cs="Times New Roman"/>
          <w:b/>
          <w:sz w:val="32"/>
          <w:szCs w:val="28"/>
        </w:rPr>
        <w:t>征稿通知</w:t>
      </w:r>
    </w:p>
    <w:p w:rsidR="001710A2" w:rsidRPr="003A0E60" w:rsidRDefault="00EC02B5">
      <w:pPr>
        <w:spacing w:afterLines="50" w:after="12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A0E60">
        <w:rPr>
          <w:rFonts w:ascii="Times New Roman" w:hAnsi="Times New Roman" w:cs="Times New Roman"/>
          <w:b/>
          <w:sz w:val="28"/>
          <w:szCs w:val="28"/>
        </w:rPr>
        <w:t>各位专家：</w:t>
      </w:r>
    </w:p>
    <w:p w:rsidR="003A0E60" w:rsidRDefault="00EC02B5" w:rsidP="003A0E6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>为进一步贯彻党和国家健全公共安全体系的决策部署，落实十八大以来党中央、国务院</w:t>
      </w:r>
      <w:r w:rsidR="003A0E60">
        <w:rPr>
          <w:rFonts w:ascii="Times New Roman" w:hAnsi="Times New Roman" w:cs="Times New Roman" w:hint="eastAsia"/>
          <w:sz w:val="24"/>
          <w:szCs w:val="24"/>
        </w:rPr>
        <w:t>对安全科学研究与安全产业发展工作的重要指示部署和政策措施，</w:t>
      </w:r>
      <w:r w:rsidRPr="003A0E60">
        <w:rPr>
          <w:rFonts w:ascii="Times New Roman" w:hAnsi="Times New Roman" w:cs="Times New Roman" w:hint="eastAsia"/>
          <w:sz w:val="24"/>
          <w:szCs w:val="24"/>
        </w:rPr>
        <w:t>提升我国公共安全保障能力和水平，</w:t>
      </w:r>
      <w:r w:rsidRPr="003A0E60">
        <w:rPr>
          <w:rFonts w:ascii="Times New Roman" w:hAnsi="Times New Roman" w:cs="Times New Roman" w:hint="eastAsia"/>
          <w:sz w:val="24"/>
          <w:szCs w:val="24"/>
        </w:rPr>
        <w:t>2019</w:t>
      </w:r>
      <w:r w:rsidRPr="003A0E60">
        <w:rPr>
          <w:rFonts w:ascii="Times New Roman" w:hAnsi="Times New Roman" w:cs="Times New Roman" w:hint="eastAsia"/>
          <w:sz w:val="24"/>
          <w:szCs w:val="24"/>
        </w:rPr>
        <w:t>中国公共安全大会拟于</w:t>
      </w:r>
      <w:r w:rsidRPr="003A0E60">
        <w:rPr>
          <w:rFonts w:ascii="Times New Roman" w:hAnsi="Times New Roman" w:cs="Times New Roman" w:hint="eastAsia"/>
          <w:sz w:val="24"/>
          <w:szCs w:val="24"/>
        </w:rPr>
        <w:t>2019</w:t>
      </w:r>
      <w:r w:rsidRPr="003A0E60">
        <w:rPr>
          <w:rFonts w:ascii="Times New Roman" w:hAnsi="Times New Roman" w:cs="Times New Roman" w:hint="eastAsia"/>
          <w:sz w:val="24"/>
          <w:szCs w:val="24"/>
        </w:rPr>
        <w:t>年</w:t>
      </w:r>
      <w:r w:rsidRPr="003A0E60">
        <w:rPr>
          <w:rFonts w:ascii="Times New Roman" w:hAnsi="Times New Roman" w:cs="Times New Roman" w:hint="eastAsia"/>
          <w:sz w:val="24"/>
          <w:szCs w:val="24"/>
        </w:rPr>
        <w:t>11</w:t>
      </w:r>
      <w:r w:rsidRPr="003A0E60">
        <w:rPr>
          <w:rFonts w:ascii="Times New Roman" w:hAnsi="Times New Roman" w:cs="Times New Roman" w:hint="eastAsia"/>
          <w:sz w:val="24"/>
          <w:szCs w:val="24"/>
        </w:rPr>
        <w:t>月</w:t>
      </w:r>
      <w:r w:rsidRPr="003A0E60">
        <w:rPr>
          <w:rFonts w:ascii="Times New Roman" w:hAnsi="Times New Roman" w:cs="Times New Roman" w:hint="eastAsia"/>
          <w:sz w:val="24"/>
          <w:szCs w:val="24"/>
        </w:rPr>
        <w:t>2</w:t>
      </w:r>
      <w:r w:rsidR="003A0E60" w:rsidRPr="003A0E60">
        <w:rPr>
          <w:rFonts w:ascii="Times New Roman" w:hAnsi="Times New Roman" w:cs="Times New Roman" w:hint="eastAsia"/>
          <w:sz w:val="24"/>
          <w:szCs w:val="24"/>
        </w:rPr>
        <w:t>2</w:t>
      </w:r>
      <w:r w:rsidRPr="003A0E60">
        <w:rPr>
          <w:rFonts w:ascii="Times New Roman" w:hAnsi="Times New Roman" w:cs="Times New Roman" w:hint="eastAsia"/>
          <w:sz w:val="24"/>
          <w:szCs w:val="24"/>
        </w:rPr>
        <w:t>日至</w:t>
      </w:r>
      <w:r w:rsidRPr="003A0E60">
        <w:rPr>
          <w:rFonts w:ascii="Times New Roman" w:hAnsi="Times New Roman" w:cs="Times New Roman" w:hint="eastAsia"/>
          <w:sz w:val="24"/>
          <w:szCs w:val="24"/>
        </w:rPr>
        <w:t>2</w:t>
      </w:r>
      <w:r w:rsidR="003A0E60" w:rsidRPr="003A0E60">
        <w:rPr>
          <w:rFonts w:ascii="Times New Roman" w:hAnsi="Times New Roman" w:cs="Times New Roman" w:hint="eastAsia"/>
          <w:sz w:val="24"/>
          <w:szCs w:val="24"/>
        </w:rPr>
        <w:t>4</w:t>
      </w:r>
      <w:r w:rsidRPr="003A0E60">
        <w:rPr>
          <w:rFonts w:ascii="Times New Roman" w:hAnsi="Times New Roman" w:cs="Times New Roman" w:hint="eastAsia"/>
          <w:sz w:val="24"/>
          <w:szCs w:val="24"/>
        </w:rPr>
        <w:t>日在北京会议中心举办。</w:t>
      </w:r>
    </w:p>
    <w:p w:rsidR="001710A2" w:rsidRPr="003A0E60" w:rsidRDefault="00EC02B5" w:rsidP="003A0E6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/>
          <w:sz w:val="24"/>
          <w:szCs w:val="24"/>
        </w:rPr>
        <w:t>现诚挚地邀请您投稿并参加此次会议，本次会议将由优秀论文评议委员会评选出优秀论文奖，并将</w:t>
      </w:r>
      <w:r w:rsidRPr="003A0E60">
        <w:rPr>
          <w:rFonts w:ascii="Times New Roman" w:hAnsi="Times New Roman" w:cs="Times New Roman" w:hint="eastAsia"/>
          <w:sz w:val="24"/>
          <w:szCs w:val="24"/>
        </w:rPr>
        <w:t>部分优秀</w:t>
      </w:r>
      <w:r w:rsidRPr="003A0E60">
        <w:rPr>
          <w:rFonts w:ascii="Times New Roman" w:hAnsi="Times New Roman" w:cs="Times New Roman"/>
          <w:sz w:val="24"/>
          <w:szCs w:val="24"/>
        </w:rPr>
        <w:t>稿件推</w:t>
      </w:r>
      <w:r w:rsidRPr="003A0E60">
        <w:rPr>
          <w:rFonts w:ascii="Times New Roman" w:hAnsi="Times New Roman" w:cs="Times New Roman" w:hint="eastAsia"/>
          <w:sz w:val="24"/>
          <w:szCs w:val="24"/>
        </w:rPr>
        <w:t>荐</w:t>
      </w:r>
      <w:r w:rsidRPr="003A0E60">
        <w:rPr>
          <w:rFonts w:ascii="Times New Roman" w:hAnsi="Times New Roman" w:cs="Times New Roman"/>
          <w:sz w:val="24"/>
          <w:szCs w:val="24"/>
        </w:rPr>
        <w:t>至</w:t>
      </w:r>
      <w:r w:rsidRPr="003A0E60">
        <w:rPr>
          <w:rFonts w:ascii="Times New Roman" w:hAnsi="Times New Roman" w:cs="Times New Roman" w:hint="eastAsia"/>
          <w:sz w:val="24"/>
          <w:szCs w:val="28"/>
        </w:rPr>
        <w:t>《</w:t>
      </w:r>
      <w:r w:rsidRPr="003A0E60">
        <w:rPr>
          <w:rFonts w:ascii="Times New Roman" w:hAnsi="Times New Roman" w:cs="Times New Roman"/>
          <w:sz w:val="24"/>
          <w:szCs w:val="28"/>
        </w:rPr>
        <w:t>Safety Science</w:t>
      </w:r>
      <w:r w:rsidRPr="003A0E60">
        <w:rPr>
          <w:rFonts w:ascii="Times New Roman" w:hAnsi="Times New Roman" w:cs="Times New Roman" w:hint="eastAsia"/>
          <w:sz w:val="24"/>
          <w:szCs w:val="28"/>
        </w:rPr>
        <w:t>》、《中国安全科学学报》、</w:t>
      </w:r>
      <w:r w:rsidRPr="003A0E60">
        <w:rPr>
          <w:rFonts w:ascii="Times New Roman" w:hAnsi="Times New Roman" w:cs="Times New Roman"/>
          <w:sz w:val="24"/>
          <w:szCs w:val="28"/>
        </w:rPr>
        <w:t>《</w:t>
      </w:r>
      <w:r w:rsidR="000C1FB8" w:rsidRPr="000C1FB8">
        <w:rPr>
          <w:rFonts w:ascii="Times New Roman" w:hAnsi="Times New Roman" w:cs="Times New Roman" w:hint="eastAsia"/>
          <w:sz w:val="24"/>
          <w:szCs w:val="28"/>
        </w:rPr>
        <w:t>中国安全生产科学技术</w:t>
      </w:r>
      <w:bookmarkStart w:id="0" w:name="_GoBack"/>
      <w:bookmarkEnd w:id="0"/>
      <w:r w:rsidRPr="003A0E60">
        <w:rPr>
          <w:rFonts w:ascii="Times New Roman" w:hAnsi="Times New Roman" w:cs="Times New Roman"/>
          <w:sz w:val="24"/>
          <w:szCs w:val="28"/>
        </w:rPr>
        <w:t>》、《武汉理工大学学报（信息与管理工程版）》等刊物</w:t>
      </w:r>
      <w:r w:rsidRPr="003A0E60">
        <w:rPr>
          <w:rFonts w:ascii="Times New Roman" w:hAnsi="Times New Roman" w:cs="Times New Roman" w:hint="eastAsia"/>
          <w:sz w:val="24"/>
          <w:szCs w:val="28"/>
        </w:rPr>
        <w:t>发表</w:t>
      </w:r>
      <w:r w:rsidRPr="003A0E60">
        <w:rPr>
          <w:rFonts w:ascii="Times New Roman" w:hAnsi="Times New Roman" w:cs="Times New Roman"/>
          <w:sz w:val="24"/>
          <w:szCs w:val="24"/>
        </w:rPr>
        <w:t>。</w:t>
      </w:r>
    </w:p>
    <w:p w:rsidR="001710A2" w:rsidRPr="003A0E60" w:rsidRDefault="00EC02B5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/>
          <w:sz w:val="24"/>
          <w:szCs w:val="24"/>
        </w:rPr>
        <w:t>现将征稿有关事项通知如下：</w:t>
      </w:r>
    </w:p>
    <w:p w:rsidR="001710A2" w:rsidRPr="003A0E60" w:rsidRDefault="00EC02B5">
      <w:pPr>
        <w:pStyle w:val="11"/>
        <w:numPr>
          <w:ilvl w:val="0"/>
          <w:numId w:val="2"/>
        </w:numPr>
        <w:spacing w:beforeLines="20" w:before="48" w:afterLines="20" w:after="48"/>
        <w:ind w:left="1174" w:firstLineChars="0"/>
        <w:rPr>
          <w:rFonts w:ascii="Times New Roman" w:hAnsi="Times New Roman" w:cs="Times New Roman"/>
          <w:b/>
          <w:sz w:val="28"/>
          <w:szCs w:val="28"/>
        </w:rPr>
      </w:pPr>
      <w:r w:rsidRPr="003A0E60">
        <w:rPr>
          <w:rFonts w:ascii="Times New Roman" w:hAnsi="Times New Roman" w:cs="Times New Roman"/>
          <w:b/>
          <w:sz w:val="28"/>
          <w:szCs w:val="28"/>
        </w:rPr>
        <w:t>征稿范围</w:t>
      </w:r>
    </w:p>
    <w:p w:rsidR="001710A2" w:rsidRPr="003A0E60" w:rsidRDefault="00EC02B5">
      <w:pPr>
        <w:pStyle w:val="11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>征稿主题包括：</w:t>
      </w:r>
      <w:r w:rsidRPr="003A0E60">
        <w:rPr>
          <w:rFonts w:ascii="Times New Roman" w:hAnsi="Times New Roman" w:cs="Times New Roman" w:hint="eastAsia"/>
          <w:sz w:val="24"/>
          <w:szCs w:val="24"/>
        </w:rPr>
        <w:t>1</w:t>
      </w:r>
      <w:r w:rsidRPr="003A0E60">
        <w:rPr>
          <w:rFonts w:ascii="Times New Roman" w:hAnsi="Times New Roman" w:cs="Times New Roman" w:hint="eastAsia"/>
          <w:sz w:val="24"/>
          <w:szCs w:val="24"/>
        </w:rPr>
        <w:t>、风险与韧性；</w:t>
      </w:r>
      <w:r w:rsidRPr="003A0E60">
        <w:rPr>
          <w:rFonts w:ascii="Times New Roman" w:hAnsi="Times New Roman" w:cs="Times New Roman" w:hint="eastAsia"/>
          <w:sz w:val="24"/>
          <w:szCs w:val="24"/>
        </w:rPr>
        <w:t>2</w:t>
      </w:r>
      <w:r w:rsidRPr="003A0E60">
        <w:rPr>
          <w:rFonts w:ascii="Times New Roman" w:hAnsi="Times New Roman" w:cs="Times New Roman" w:hint="eastAsia"/>
          <w:sz w:val="24"/>
          <w:szCs w:val="24"/>
        </w:rPr>
        <w:t>、监测防控与预测预警；</w:t>
      </w:r>
      <w:r w:rsidRPr="003A0E60">
        <w:rPr>
          <w:rFonts w:ascii="Times New Roman" w:hAnsi="Times New Roman" w:cs="Times New Roman" w:hint="eastAsia"/>
          <w:sz w:val="24"/>
          <w:szCs w:val="24"/>
        </w:rPr>
        <w:t>3</w:t>
      </w:r>
      <w:r w:rsidRPr="003A0E60">
        <w:rPr>
          <w:rFonts w:ascii="Times New Roman" w:hAnsi="Times New Roman" w:cs="Times New Roman" w:hint="eastAsia"/>
          <w:sz w:val="24"/>
          <w:szCs w:val="24"/>
        </w:rPr>
        <w:t>、社会与城市安全；</w:t>
      </w:r>
      <w:r w:rsidRPr="003A0E60">
        <w:rPr>
          <w:rFonts w:ascii="Times New Roman" w:hAnsi="Times New Roman" w:cs="Times New Roman" w:hint="eastAsia"/>
          <w:sz w:val="24"/>
          <w:szCs w:val="24"/>
        </w:rPr>
        <w:t>4</w:t>
      </w:r>
      <w:r w:rsidRPr="003A0E60">
        <w:rPr>
          <w:rFonts w:ascii="Times New Roman" w:hAnsi="Times New Roman" w:cs="Times New Roman" w:hint="eastAsia"/>
          <w:sz w:val="24"/>
          <w:szCs w:val="24"/>
        </w:rPr>
        <w:t>、救援处置与人员安全；</w:t>
      </w:r>
      <w:r w:rsidRPr="003A0E60">
        <w:rPr>
          <w:rFonts w:ascii="Times New Roman" w:hAnsi="Times New Roman" w:cs="Times New Roman" w:hint="eastAsia"/>
          <w:sz w:val="24"/>
          <w:szCs w:val="24"/>
        </w:rPr>
        <w:t>5</w:t>
      </w:r>
      <w:r w:rsidRPr="003A0E60">
        <w:rPr>
          <w:rFonts w:ascii="Times New Roman" w:hAnsi="Times New Roman" w:cs="Times New Roman" w:hint="eastAsia"/>
          <w:sz w:val="24"/>
          <w:szCs w:val="24"/>
        </w:rPr>
        <w:t>、航空安全；</w:t>
      </w:r>
      <w:r w:rsidRPr="003A0E60">
        <w:rPr>
          <w:rFonts w:ascii="Times New Roman" w:hAnsi="Times New Roman" w:cs="Times New Roman" w:hint="eastAsia"/>
          <w:sz w:val="24"/>
          <w:szCs w:val="24"/>
        </w:rPr>
        <w:t>6</w:t>
      </w:r>
      <w:r w:rsidRPr="003A0E60">
        <w:rPr>
          <w:rFonts w:ascii="Times New Roman" w:hAnsi="Times New Roman" w:cs="Times New Roman" w:hint="eastAsia"/>
          <w:sz w:val="24"/>
          <w:szCs w:val="24"/>
        </w:rPr>
        <w:t>、石化与爆炸安全；</w:t>
      </w:r>
      <w:r w:rsidRPr="003A0E60">
        <w:rPr>
          <w:rFonts w:ascii="Times New Roman" w:hAnsi="Times New Roman" w:cs="Times New Roman" w:hint="eastAsia"/>
          <w:sz w:val="24"/>
          <w:szCs w:val="24"/>
        </w:rPr>
        <w:t>7</w:t>
      </w:r>
      <w:r w:rsidRPr="003A0E60">
        <w:rPr>
          <w:rFonts w:ascii="Times New Roman" w:hAnsi="Times New Roman" w:cs="Times New Roman" w:hint="eastAsia"/>
          <w:sz w:val="24"/>
          <w:szCs w:val="24"/>
        </w:rPr>
        <w:t>、应急管理与消防安全；</w:t>
      </w:r>
      <w:r w:rsidRPr="003A0E60">
        <w:rPr>
          <w:rFonts w:ascii="Times New Roman" w:hAnsi="Times New Roman" w:cs="Times New Roman" w:hint="eastAsia"/>
          <w:sz w:val="24"/>
          <w:szCs w:val="24"/>
        </w:rPr>
        <w:t>8</w:t>
      </w:r>
      <w:r w:rsidRPr="003A0E60">
        <w:rPr>
          <w:rFonts w:ascii="Times New Roman" w:hAnsi="Times New Roman" w:cs="Times New Roman" w:hint="eastAsia"/>
          <w:sz w:val="24"/>
          <w:szCs w:val="24"/>
        </w:rPr>
        <w:t>、矿山与地下工程安全；</w:t>
      </w:r>
      <w:r w:rsidRPr="003A0E60">
        <w:rPr>
          <w:rFonts w:ascii="Times New Roman" w:hAnsi="Times New Roman" w:cs="Times New Roman" w:hint="eastAsia"/>
          <w:sz w:val="24"/>
          <w:szCs w:val="24"/>
        </w:rPr>
        <w:t>9</w:t>
      </w:r>
      <w:r w:rsidRPr="003A0E60">
        <w:rPr>
          <w:rFonts w:ascii="Times New Roman" w:hAnsi="Times New Roman" w:cs="Times New Roman" w:hint="eastAsia"/>
          <w:sz w:val="24"/>
          <w:szCs w:val="24"/>
        </w:rPr>
        <w:t>、网络与信息安全；</w:t>
      </w:r>
      <w:r w:rsidRPr="003A0E60">
        <w:rPr>
          <w:rFonts w:ascii="Times New Roman" w:hAnsi="Times New Roman" w:cs="Times New Roman" w:hint="eastAsia"/>
          <w:sz w:val="24"/>
          <w:szCs w:val="24"/>
        </w:rPr>
        <w:t>10</w:t>
      </w:r>
      <w:r w:rsidRPr="003A0E60">
        <w:rPr>
          <w:rFonts w:ascii="Times New Roman" w:hAnsi="Times New Roman" w:cs="Times New Roman" w:hint="eastAsia"/>
          <w:sz w:val="24"/>
          <w:szCs w:val="24"/>
        </w:rPr>
        <w:t>、安全新技术；</w:t>
      </w:r>
      <w:r w:rsidRPr="003A0E60">
        <w:rPr>
          <w:rFonts w:ascii="Times New Roman" w:hAnsi="Times New Roman" w:cs="Times New Roman" w:hint="eastAsia"/>
          <w:sz w:val="24"/>
          <w:szCs w:val="24"/>
        </w:rPr>
        <w:t>11</w:t>
      </w:r>
      <w:r w:rsidRPr="003A0E60">
        <w:rPr>
          <w:rFonts w:ascii="Times New Roman" w:hAnsi="Times New Roman" w:cs="Times New Roman" w:hint="eastAsia"/>
          <w:sz w:val="24"/>
          <w:szCs w:val="24"/>
        </w:rPr>
        <w:t>、其他公共安全相关主题等</w:t>
      </w:r>
      <w:r w:rsidRPr="003A0E60">
        <w:rPr>
          <w:rFonts w:ascii="Times New Roman" w:hAnsi="Times New Roman" w:cs="Times New Roman"/>
          <w:sz w:val="24"/>
          <w:szCs w:val="24"/>
        </w:rPr>
        <w:t>。</w:t>
      </w:r>
    </w:p>
    <w:p w:rsidR="001710A2" w:rsidRPr="003A0E60" w:rsidRDefault="00EC02B5">
      <w:pPr>
        <w:pStyle w:val="11"/>
        <w:numPr>
          <w:ilvl w:val="0"/>
          <w:numId w:val="2"/>
        </w:numPr>
        <w:spacing w:beforeLines="20" w:before="48" w:afterLines="20" w:after="48"/>
        <w:ind w:left="1174" w:firstLineChars="0"/>
        <w:rPr>
          <w:rFonts w:ascii="Times New Roman" w:hAnsi="Times New Roman" w:cs="Times New Roman"/>
          <w:b/>
          <w:sz w:val="28"/>
          <w:szCs w:val="28"/>
        </w:rPr>
      </w:pPr>
      <w:r w:rsidRPr="003A0E60">
        <w:rPr>
          <w:rFonts w:ascii="Times New Roman" w:hAnsi="Times New Roman" w:cs="Times New Roman"/>
          <w:b/>
          <w:sz w:val="28"/>
          <w:szCs w:val="28"/>
        </w:rPr>
        <w:t>征稿要求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/>
          <w:sz w:val="24"/>
          <w:szCs w:val="24"/>
        </w:rPr>
        <w:t>1.</w:t>
      </w:r>
      <w:r w:rsidRPr="003A0E60">
        <w:rPr>
          <w:rFonts w:ascii="Times New Roman" w:hAnsi="Times New Roman" w:cs="Times New Roman" w:hint="eastAsia"/>
          <w:sz w:val="24"/>
          <w:szCs w:val="24"/>
        </w:rPr>
        <w:t>论文语言：中文或英文；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>2.</w:t>
      </w:r>
      <w:r w:rsidRPr="003A0E60">
        <w:rPr>
          <w:rFonts w:ascii="Times New Roman" w:hAnsi="Times New Roman" w:cs="Times New Roman" w:hint="eastAsia"/>
          <w:sz w:val="24"/>
          <w:szCs w:val="24"/>
        </w:rPr>
        <w:t>中文</w:t>
      </w:r>
      <w:r w:rsidRPr="003A0E60">
        <w:rPr>
          <w:rFonts w:ascii="Times New Roman" w:hAnsi="Times New Roman" w:cs="Times New Roman"/>
          <w:sz w:val="24"/>
          <w:szCs w:val="24"/>
        </w:rPr>
        <w:t>论文篇幅</w:t>
      </w:r>
      <w:r w:rsidRPr="003A0E60">
        <w:rPr>
          <w:rFonts w:ascii="Times New Roman" w:hAnsi="Times New Roman" w:cs="Times New Roman" w:hint="eastAsia"/>
          <w:sz w:val="24"/>
          <w:szCs w:val="24"/>
        </w:rPr>
        <w:t>3</w:t>
      </w:r>
      <w:r w:rsidRPr="003A0E60">
        <w:rPr>
          <w:rFonts w:ascii="Times New Roman" w:hAnsi="Times New Roman" w:cs="Times New Roman"/>
          <w:sz w:val="24"/>
          <w:szCs w:val="24"/>
        </w:rPr>
        <w:t>-6</w:t>
      </w:r>
      <w:r w:rsidRPr="003A0E60">
        <w:rPr>
          <w:rFonts w:ascii="Times New Roman" w:hAnsi="Times New Roman" w:cs="Times New Roman"/>
          <w:sz w:val="24"/>
          <w:szCs w:val="24"/>
        </w:rPr>
        <w:t>页，不超过</w:t>
      </w:r>
      <w:r w:rsidRPr="003A0E60">
        <w:rPr>
          <w:rFonts w:ascii="Times New Roman" w:hAnsi="Times New Roman" w:cs="Times New Roman"/>
          <w:sz w:val="24"/>
          <w:szCs w:val="24"/>
        </w:rPr>
        <w:t>6000</w:t>
      </w:r>
      <w:r w:rsidRPr="003A0E60">
        <w:rPr>
          <w:rFonts w:ascii="Times New Roman" w:hAnsi="Times New Roman" w:cs="Times New Roman"/>
          <w:sz w:val="24"/>
          <w:szCs w:val="24"/>
        </w:rPr>
        <w:t>字；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>3</w:t>
      </w:r>
      <w:r w:rsidRPr="003A0E60">
        <w:rPr>
          <w:rFonts w:ascii="Times New Roman" w:hAnsi="Times New Roman" w:cs="Times New Roman"/>
          <w:sz w:val="24"/>
          <w:szCs w:val="24"/>
        </w:rPr>
        <w:t>.</w:t>
      </w:r>
      <w:r w:rsidRPr="003A0E60">
        <w:rPr>
          <w:rFonts w:ascii="Times New Roman" w:hAnsi="Times New Roman" w:cs="Times New Roman"/>
          <w:sz w:val="24"/>
          <w:szCs w:val="24"/>
        </w:rPr>
        <w:t>论文未在国内外刊物或会议上发表或宣读；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>4</w:t>
      </w:r>
      <w:r w:rsidRPr="003A0E60">
        <w:rPr>
          <w:rFonts w:ascii="Times New Roman" w:hAnsi="Times New Roman" w:cs="Times New Roman"/>
          <w:sz w:val="24"/>
          <w:szCs w:val="24"/>
        </w:rPr>
        <w:t>.</w:t>
      </w:r>
      <w:r w:rsidRPr="003A0E60">
        <w:rPr>
          <w:rFonts w:ascii="Times New Roman" w:hAnsi="Times New Roman" w:cs="Times New Roman"/>
          <w:sz w:val="24"/>
          <w:szCs w:val="24"/>
        </w:rPr>
        <w:t>请务必按照规定的格式撰写论文，论文格式参见附件</w:t>
      </w:r>
      <w:r w:rsidRPr="003A0E60">
        <w:rPr>
          <w:rFonts w:ascii="Times New Roman" w:hAnsi="Times New Roman" w:cs="Times New Roman"/>
          <w:sz w:val="24"/>
          <w:szCs w:val="24"/>
        </w:rPr>
        <w:t>2</w:t>
      </w:r>
      <w:r w:rsidRPr="003A0E60">
        <w:rPr>
          <w:rFonts w:ascii="Times New Roman" w:hAnsi="Times New Roman" w:cs="Times New Roman"/>
          <w:sz w:val="24"/>
          <w:szCs w:val="24"/>
        </w:rPr>
        <w:t>；</w:t>
      </w:r>
      <w:r w:rsidR="00D56861" w:rsidRPr="003A0E60">
        <w:rPr>
          <w:rFonts w:ascii="Times New Roman" w:hAnsi="Times New Roman" w:cs="Times New Roman" w:hint="eastAsia"/>
          <w:sz w:val="24"/>
          <w:szCs w:val="24"/>
        </w:rPr>
        <w:t>英文稿件按照《</w:t>
      </w:r>
      <w:r w:rsidR="00D56861" w:rsidRPr="003A0E60">
        <w:rPr>
          <w:rFonts w:ascii="Times New Roman" w:hAnsi="Times New Roman" w:cs="Times New Roman"/>
          <w:sz w:val="24"/>
          <w:szCs w:val="24"/>
        </w:rPr>
        <w:t>Safety Science</w:t>
      </w:r>
      <w:r w:rsidR="00D56861" w:rsidRPr="003A0E60">
        <w:rPr>
          <w:rFonts w:ascii="Times New Roman" w:hAnsi="Times New Roman" w:cs="Times New Roman" w:hint="eastAsia"/>
          <w:sz w:val="24"/>
          <w:szCs w:val="24"/>
        </w:rPr>
        <w:t>》期刊格式撰写；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>5</w:t>
      </w:r>
      <w:r w:rsidRPr="003A0E60">
        <w:rPr>
          <w:rFonts w:ascii="Times New Roman" w:hAnsi="Times New Roman" w:cs="Times New Roman"/>
          <w:sz w:val="24"/>
          <w:szCs w:val="24"/>
        </w:rPr>
        <w:t>.</w:t>
      </w:r>
      <w:r w:rsidRPr="003A0E60">
        <w:rPr>
          <w:rFonts w:ascii="Times New Roman" w:hAnsi="Times New Roman" w:cs="Times New Roman"/>
          <w:sz w:val="24"/>
          <w:szCs w:val="24"/>
        </w:rPr>
        <w:t>应征论文无论录用与否均不退稿，请作者自留底稿，敬请谅解；</w:t>
      </w:r>
    </w:p>
    <w:p w:rsidR="001710A2" w:rsidRPr="003A0E60" w:rsidRDefault="00EC02B5" w:rsidP="003A0E60">
      <w:pPr>
        <w:pStyle w:val="11"/>
        <w:spacing w:afterLines="40" w:after="96"/>
        <w:ind w:left="1281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>6</w:t>
      </w:r>
      <w:r w:rsidRPr="003A0E60">
        <w:rPr>
          <w:rFonts w:ascii="Times New Roman" w:hAnsi="Times New Roman" w:cs="Times New Roman"/>
          <w:sz w:val="24"/>
          <w:szCs w:val="24"/>
        </w:rPr>
        <w:t>.</w:t>
      </w:r>
      <w:r w:rsidRPr="003A0E60">
        <w:rPr>
          <w:rFonts w:ascii="Times New Roman" w:hAnsi="Times New Roman" w:cs="Times New Roman"/>
          <w:sz w:val="24"/>
          <w:szCs w:val="24"/>
        </w:rPr>
        <w:t>本届年会论文集收录的文章可另投其他学术期刊。</w:t>
      </w:r>
    </w:p>
    <w:p w:rsidR="001710A2" w:rsidRPr="003A0E60" w:rsidRDefault="00EC02B5">
      <w:pPr>
        <w:pStyle w:val="11"/>
        <w:numPr>
          <w:ilvl w:val="0"/>
          <w:numId w:val="2"/>
        </w:numPr>
        <w:spacing w:beforeLines="20" w:before="48" w:afterLines="20" w:after="48"/>
        <w:ind w:left="1174" w:firstLineChars="0"/>
        <w:rPr>
          <w:rFonts w:ascii="Times New Roman" w:hAnsi="Times New Roman" w:cs="Times New Roman"/>
          <w:b/>
          <w:sz w:val="28"/>
          <w:szCs w:val="28"/>
        </w:rPr>
      </w:pPr>
      <w:r w:rsidRPr="003A0E60">
        <w:rPr>
          <w:rFonts w:ascii="Times New Roman" w:hAnsi="Times New Roman" w:cs="Times New Roman"/>
          <w:b/>
          <w:sz w:val="28"/>
          <w:szCs w:val="28"/>
        </w:rPr>
        <w:t>投稿说明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>1.</w:t>
      </w:r>
      <w:r w:rsidRPr="003A0E60">
        <w:rPr>
          <w:rFonts w:ascii="Times New Roman" w:hAnsi="Times New Roman" w:cs="Times New Roman" w:hint="eastAsia"/>
          <w:sz w:val="24"/>
          <w:szCs w:val="24"/>
        </w:rPr>
        <w:t>注册后上传稿件，网址：</w:t>
      </w:r>
      <w:hyperlink r:id="rId8" w:history="1">
        <w:r w:rsidR="00760BE3" w:rsidRPr="00A5282F">
          <w:rPr>
            <w:rStyle w:val="aa"/>
            <w:rFonts w:ascii="Times New Roman" w:hAnsi="Times New Roman" w:cs="Times New Roman"/>
            <w:sz w:val="24"/>
            <w:szCs w:val="24"/>
          </w:rPr>
          <w:t>http://cpsc.publicsafety.org.cn</w:t>
        </w:r>
      </w:hyperlink>
      <w:r w:rsidRPr="003A0E60">
        <w:rPr>
          <w:rFonts w:ascii="Times New Roman" w:hAnsi="Times New Roman" w:cs="Times New Roman" w:hint="eastAsia"/>
          <w:sz w:val="24"/>
          <w:szCs w:val="24"/>
        </w:rPr>
        <w:t>；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/>
          <w:sz w:val="24"/>
          <w:szCs w:val="24"/>
        </w:rPr>
        <w:t>2.</w:t>
      </w:r>
      <w:r w:rsidRPr="003A0E60">
        <w:rPr>
          <w:rFonts w:ascii="Times New Roman" w:hAnsi="Times New Roman" w:cs="Times New Roman" w:hint="eastAsia"/>
          <w:sz w:val="24"/>
          <w:szCs w:val="24"/>
        </w:rPr>
        <w:t>优秀论文将在参评优秀论文稿件中评选确定，参评优秀论文须</w:t>
      </w:r>
      <w:r w:rsidR="00FF586E">
        <w:rPr>
          <w:rFonts w:ascii="Times New Roman" w:hAnsi="Times New Roman" w:cs="Times New Roman" w:hint="eastAsia"/>
          <w:sz w:val="24"/>
          <w:szCs w:val="24"/>
        </w:rPr>
        <w:t>上传</w:t>
      </w:r>
      <w:r w:rsidRPr="003A0E60">
        <w:rPr>
          <w:rFonts w:ascii="Times New Roman" w:hAnsi="Times New Roman" w:cs="Times New Roman" w:hint="eastAsia"/>
          <w:sz w:val="24"/>
          <w:szCs w:val="24"/>
        </w:rPr>
        <w:t>《学术论文原创性声明》（附件</w:t>
      </w:r>
      <w:r w:rsidRPr="003A0E60">
        <w:rPr>
          <w:rFonts w:ascii="Times New Roman" w:hAnsi="Times New Roman" w:cs="Times New Roman" w:hint="eastAsia"/>
          <w:sz w:val="24"/>
          <w:szCs w:val="24"/>
        </w:rPr>
        <w:t>3</w:t>
      </w:r>
      <w:r w:rsidRPr="003A0E60">
        <w:rPr>
          <w:rFonts w:ascii="Times New Roman" w:hAnsi="Times New Roman" w:cs="Times New Roman" w:hint="eastAsia"/>
          <w:sz w:val="24"/>
          <w:szCs w:val="24"/>
        </w:rPr>
        <w:t>）及《优秀论文推荐信》（附件</w:t>
      </w:r>
      <w:r w:rsidRPr="003A0E60">
        <w:rPr>
          <w:rFonts w:ascii="Times New Roman" w:hAnsi="Times New Roman" w:cs="Times New Roman" w:hint="eastAsia"/>
          <w:sz w:val="24"/>
          <w:szCs w:val="24"/>
        </w:rPr>
        <w:t>4</w:t>
      </w:r>
      <w:r w:rsidRPr="003A0E60">
        <w:rPr>
          <w:rFonts w:ascii="Times New Roman" w:hAnsi="Times New Roman" w:cs="Times New Roman" w:hint="eastAsia"/>
          <w:sz w:val="24"/>
          <w:szCs w:val="24"/>
        </w:rPr>
        <w:t>）扫描件；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/>
          <w:sz w:val="24"/>
          <w:szCs w:val="24"/>
        </w:rPr>
        <w:t>3.</w:t>
      </w:r>
      <w:r w:rsidRPr="003A0E60">
        <w:rPr>
          <w:rFonts w:ascii="Times New Roman" w:hAnsi="Times New Roman" w:cs="Times New Roman" w:hint="eastAsia"/>
          <w:sz w:val="24"/>
          <w:szCs w:val="24"/>
        </w:rPr>
        <w:t>参评</w:t>
      </w:r>
      <w:r w:rsidRPr="003A0E60">
        <w:rPr>
          <w:rFonts w:ascii="Times New Roman" w:hAnsi="Times New Roman" w:cs="Times New Roman" w:hint="eastAsia"/>
          <w:bCs/>
          <w:sz w:val="24"/>
          <w:szCs w:val="24"/>
        </w:rPr>
        <w:t>英文优秀论文</w:t>
      </w:r>
      <w:r w:rsidRPr="003A0E60">
        <w:rPr>
          <w:rFonts w:ascii="Times New Roman" w:hAnsi="Times New Roman" w:cs="Times New Roman" w:hint="eastAsia"/>
          <w:sz w:val="24"/>
          <w:szCs w:val="24"/>
        </w:rPr>
        <w:t>的稿件也须</w:t>
      </w:r>
      <w:r w:rsidR="00FF586E">
        <w:rPr>
          <w:rFonts w:ascii="Times New Roman" w:hAnsi="Times New Roman" w:cs="Times New Roman" w:hint="eastAsia"/>
          <w:sz w:val="24"/>
          <w:szCs w:val="24"/>
        </w:rPr>
        <w:t>上传</w:t>
      </w:r>
      <w:r w:rsidRPr="003A0E60">
        <w:rPr>
          <w:rFonts w:ascii="Times New Roman" w:hAnsi="Times New Roman" w:cs="Times New Roman" w:hint="eastAsia"/>
          <w:sz w:val="24"/>
          <w:szCs w:val="24"/>
        </w:rPr>
        <w:t>《学术论文原创性声明》（附件</w:t>
      </w:r>
      <w:r w:rsidRPr="003A0E60">
        <w:rPr>
          <w:rFonts w:ascii="Times New Roman" w:hAnsi="Times New Roman" w:cs="Times New Roman" w:hint="eastAsia"/>
          <w:sz w:val="24"/>
          <w:szCs w:val="24"/>
        </w:rPr>
        <w:t>3</w:t>
      </w:r>
      <w:r w:rsidRPr="003A0E60">
        <w:rPr>
          <w:rFonts w:ascii="Times New Roman" w:hAnsi="Times New Roman" w:cs="Times New Roman" w:hint="eastAsia"/>
          <w:sz w:val="24"/>
          <w:szCs w:val="24"/>
        </w:rPr>
        <w:t>）及《优秀论文推荐信》（附件</w:t>
      </w:r>
      <w:r w:rsidRPr="003A0E60">
        <w:rPr>
          <w:rFonts w:ascii="Times New Roman" w:hAnsi="Times New Roman" w:cs="Times New Roman" w:hint="eastAsia"/>
          <w:sz w:val="24"/>
          <w:szCs w:val="24"/>
        </w:rPr>
        <w:t>4</w:t>
      </w:r>
      <w:r w:rsidRPr="003A0E60">
        <w:rPr>
          <w:rFonts w:ascii="Times New Roman" w:hAnsi="Times New Roman" w:cs="Times New Roman" w:hint="eastAsia"/>
          <w:sz w:val="24"/>
          <w:szCs w:val="24"/>
        </w:rPr>
        <w:t>）扫描件，稿件格式按照《</w:t>
      </w:r>
      <w:r w:rsidRPr="003A0E60">
        <w:rPr>
          <w:rFonts w:ascii="Times New Roman" w:hAnsi="Times New Roman" w:cs="Times New Roman"/>
          <w:sz w:val="24"/>
          <w:szCs w:val="24"/>
        </w:rPr>
        <w:t>Safety Science</w:t>
      </w:r>
      <w:r w:rsidRPr="003A0E60">
        <w:rPr>
          <w:rFonts w:ascii="Times New Roman" w:hAnsi="Times New Roman" w:cs="Times New Roman" w:hint="eastAsia"/>
          <w:sz w:val="24"/>
          <w:szCs w:val="24"/>
        </w:rPr>
        <w:t>》期刊模板上传；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/>
          <w:sz w:val="24"/>
          <w:szCs w:val="24"/>
        </w:rPr>
        <w:t>4.</w:t>
      </w:r>
      <w:r w:rsidRPr="003A0E60">
        <w:rPr>
          <w:rFonts w:ascii="Times New Roman" w:hAnsi="Times New Roman" w:cs="Times New Roman"/>
          <w:sz w:val="24"/>
          <w:szCs w:val="24"/>
        </w:rPr>
        <w:t>投稿文件名为：主题</w:t>
      </w:r>
      <w:r w:rsidRPr="003A0E60">
        <w:rPr>
          <w:rFonts w:ascii="Times New Roman" w:hAnsi="Times New Roman" w:cs="Times New Roman" w:hint="eastAsia"/>
          <w:sz w:val="24"/>
          <w:szCs w:val="24"/>
        </w:rPr>
        <w:t>名称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单位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通信作者姓名《题目》；</w:t>
      </w:r>
    </w:p>
    <w:p w:rsidR="001710A2" w:rsidRPr="003A0E60" w:rsidRDefault="00EC02B5">
      <w:pPr>
        <w:spacing w:line="360" w:lineRule="auto"/>
        <w:ind w:left="2880" w:hangingChars="1200" w:hanging="288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A0E60">
        <w:rPr>
          <w:rFonts w:ascii="Times New Roman" w:hAnsi="Times New Roman" w:cs="Times New Roman"/>
          <w:sz w:val="24"/>
          <w:szCs w:val="24"/>
        </w:rPr>
        <w:t>例：</w:t>
      </w:r>
      <w:r w:rsidRPr="003A0E60">
        <w:rPr>
          <w:rFonts w:ascii="Times New Roman" w:hAnsi="Times New Roman" w:cs="Times New Roman" w:hint="eastAsia"/>
          <w:sz w:val="24"/>
          <w:szCs w:val="24"/>
        </w:rPr>
        <w:t>城市安全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清华大学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张三《国内外城镇公共安全研究进展》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/>
          <w:sz w:val="24"/>
          <w:szCs w:val="24"/>
        </w:rPr>
        <w:t>5.</w:t>
      </w:r>
      <w:r w:rsidRPr="003A0E60">
        <w:rPr>
          <w:rFonts w:ascii="Times New Roman" w:hAnsi="Times New Roman" w:cs="Times New Roman" w:hint="eastAsia"/>
          <w:sz w:val="24"/>
          <w:szCs w:val="24"/>
        </w:rPr>
        <w:t>参评优秀论文</w:t>
      </w:r>
      <w:r w:rsidRPr="003A0E60">
        <w:rPr>
          <w:rFonts w:ascii="Times New Roman" w:hAnsi="Times New Roman" w:cs="Times New Roman"/>
          <w:sz w:val="24"/>
          <w:szCs w:val="24"/>
        </w:rPr>
        <w:t>投稿文件名为：</w:t>
      </w:r>
      <w:r w:rsidRPr="003A0E60">
        <w:rPr>
          <w:rFonts w:ascii="Times New Roman" w:hAnsi="Times New Roman" w:cs="Times New Roman" w:hint="eastAsia"/>
          <w:sz w:val="24"/>
          <w:szCs w:val="24"/>
        </w:rPr>
        <w:t>评优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主题</w:t>
      </w:r>
      <w:r w:rsidRPr="003A0E60">
        <w:rPr>
          <w:rFonts w:ascii="Times New Roman" w:hAnsi="Times New Roman" w:cs="Times New Roman" w:hint="eastAsia"/>
          <w:sz w:val="24"/>
          <w:szCs w:val="24"/>
        </w:rPr>
        <w:t>名称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单位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通信作者姓名《题目》。</w:t>
      </w:r>
    </w:p>
    <w:p w:rsidR="001710A2" w:rsidRPr="003A0E60" w:rsidRDefault="00EC02B5">
      <w:pPr>
        <w:pStyle w:val="11"/>
        <w:spacing w:line="360" w:lineRule="auto"/>
        <w:ind w:left="1280" w:firstLineChars="0" w:firstLine="0"/>
        <w:rPr>
          <w:rFonts w:ascii="Times New Roman" w:hAnsi="Times New Roman" w:cs="Times New Roman"/>
          <w:sz w:val="24"/>
          <w:szCs w:val="24"/>
        </w:rPr>
      </w:pPr>
      <w:r w:rsidRPr="003A0E6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A0E60">
        <w:rPr>
          <w:rFonts w:ascii="Times New Roman" w:hAnsi="Times New Roman" w:cs="Times New Roman"/>
          <w:sz w:val="24"/>
          <w:szCs w:val="24"/>
        </w:rPr>
        <w:t>例：</w:t>
      </w:r>
      <w:r w:rsidRPr="003A0E60">
        <w:rPr>
          <w:rFonts w:ascii="Times New Roman" w:hAnsi="Times New Roman" w:cs="Times New Roman" w:hint="eastAsia"/>
          <w:sz w:val="24"/>
          <w:szCs w:val="24"/>
        </w:rPr>
        <w:t>评优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 w:hint="eastAsia"/>
          <w:sz w:val="24"/>
          <w:szCs w:val="24"/>
        </w:rPr>
        <w:t>城市安全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清华大学</w:t>
      </w:r>
      <w:r w:rsidRPr="003A0E60">
        <w:rPr>
          <w:rFonts w:ascii="Times New Roman" w:hAnsi="Times New Roman" w:cs="Times New Roman"/>
          <w:sz w:val="24"/>
          <w:szCs w:val="24"/>
        </w:rPr>
        <w:t>-</w:t>
      </w:r>
      <w:r w:rsidRPr="003A0E60">
        <w:rPr>
          <w:rFonts w:ascii="Times New Roman" w:hAnsi="Times New Roman" w:cs="Times New Roman"/>
          <w:sz w:val="24"/>
          <w:szCs w:val="24"/>
        </w:rPr>
        <w:t>张三《国内外城镇公共安全研究进展》</w:t>
      </w:r>
    </w:p>
    <w:sectPr w:rsidR="001710A2" w:rsidRPr="003A0E60">
      <w:pgSz w:w="11907" w:h="16840"/>
      <w:pgMar w:top="1021" w:right="1134" w:bottom="680" w:left="1134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E7F" w:rsidRDefault="00E37E7F" w:rsidP="00D56861">
      <w:r>
        <w:separator/>
      </w:r>
    </w:p>
  </w:endnote>
  <w:endnote w:type="continuationSeparator" w:id="0">
    <w:p w:rsidR="00E37E7F" w:rsidRDefault="00E37E7F" w:rsidP="00D5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E7F" w:rsidRDefault="00E37E7F" w:rsidP="00D56861">
      <w:r>
        <w:separator/>
      </w:r>
    </w:p>
  </w:footnote>
  <w:footnote w:type="continuationSeparator" w:id="0">
    <w:p w:rsidR="00E37E7F" w:rsidRDefault="00E37E7F" w:rsidP="00D56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  "/>
      <w:lvlJc w:val="left"/>
      <w:pPr>
        <w:tabs>
          <w:tab w:val="left" w:pos="360"/>
        </w:tabs>
        <w:ind w:left="0" w:firstLine="0"/>
      </w:pPr>
      <w:rPr>
        <w:rFonts w:ascii="Times New Roman" w:hAnsi="Times New Roman" w:hint="default"/>
        <w:b/>
        <w:i w:val="0"/>
        <w:color w:val="auto"/>
        <w:sz w:val="21"/>
      </w:rPr>
    </w:lvl>
    <w:lvl w:ilvl="1">
      <w:start w:val="1"/>
      <w:numFmt w:val="decimal"/>
      <w:pStyle w:val="2"/>
      <w:lvlText w:val="%1.%2  "/>
      <w:lvlJc w:val="left"/>
      <w:pPr>
        <w:tabs>
          <w:tab w:val="left" w:pos="360"/>
        </w:tabs>
        <w:ind w:left="0" w:firstLine="0"/>
      </w:pPr>
      <w:rPr>
        <w:rFonts w:ascii="Times New Roman" w:hAnsi="Times New Roman" w:hint="default"/>
        <w:b/>
        <w:i w:val="0"/>
        <w:sz w:val="18"/>
      </w:rPr>
    </w:lvl>
    <w:lvl w:ilvl="2">
      <w:start w:val="1"/>
      <w:numFmt w:val="decimal"/>
      <w:pStyle w:val="3"/>
      <w:lvlText w:val="%1.%2.%3  "/>
      <w:lvlJc w:val="left"/>
      <w:pPr>
        <w:tabs>
          <w:tab w:val="left" w:pos="999"/>
        </w:tabs>
        <w:ind w:left="279" w:firstLine="0"/>
      </w:pPr>
      <w:rPr>
        <w:rFonts w:ascii="Times New Roman" w:hAnsi="Times New Roman" w:hint="default"/>
        <w:b/>
        <w:i w:val="0"/>
        <w:color w:val="auto"/>
        <w:sz w:val="18"/>
      </w:rPr>
    </w:lvl>
    <w:lvl w:ilvl="3">
      <w:start w:val="1"/>
      <w:numFmt w:val="decimal"/>
      <w:pStyle w:val="4"/>
      <w:lvlText w:val="%1.%2.%3.%4  "/>
      <w:lvlJc w:val="left"/>
      <w:pPr>
        <w:tabs>
          <w:tab w:val="left" w:pos="720"/>
        </w:tabs>
        <w:ind w:left="0" w:firstLine="0"/>
      </w:pPr>
      <w:rPr>
        <w:rFonts w:ascii="Times New Roman" w:hAnsi="Times New Roman" w:hint="default"/>
        <w:b/>
        <w:i w:val="0"/>
        <w:sz w:val="18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E255E86"/>
    <w:multiLevelType w:val="multilevel"/>
    <w:tmpl w:val="3E255E86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CB"/>
    <w:rsid w:val="000C1FB8"/>
    <w:rsid w:val="001710A2"/>
    <w:rsid w:val="001B1F55"/>
    <w:rsid w:val="003A0C3B"/>
    <w:rsid w:val="003A0E60"/>
    <w:rsid w:val="003C5444"/>
    <w:rsid w:val="00413F5C"/>
    <w:rsid w:val="00467C23"/>
    <w:rsid w:val="00497947"/>
    <w:rsid w:val="00522F6D"/>
    <w:rsid w:val="00547D6B"/>
    <w:rsid w:val="005C6CCB"/>
    <w:rsid w:val="007072A1"/>
    <w:rsid w:val="00760BE3"/>
    <w:rsid w:val="00A24591"/>
    <w:rsid w:val="00CF33A7"/>
    <w:rsid w:val="00D56861"/>
    <w:rsid w:val="00D919CE"/>
    <w:rsid w:val="00E37E7F"/>
    <w:rsid w:val="00E65444"/>
    <w:rsid w:val="00E83E7F"/>
    <w:rsid w:val="00EC02B5"/>
    <w:rsid w:val="00F00366"/>
    <w:rsid w:val="00FF586E"/>
    <w:rsid w:val="01481B79"/>
    <w:rsid w:val="048B3C4A"/>
    <w:rsid w:val="054B253F"/>
    <w:rsid w:val="069621AB"/>
    <w:rsid w:val="098F6E27"/>
    <w:rsid w:val="09A43B4A"/>
    <w:rsid w:val="09E762F0"/>
    <w:rsid w:val="0A1133AD"/>
    <w:rsid w:val="0A63627C"/>
    <w:rsid w:val="0C512E70"/>
    <w:rsid w:val="0F2E1D50"/>
    <w:rsid w:val="10406B4A"/>
    <w:rsid w:val="14F72783"/>
    <w:rsid w:val="15737092"/>
    <w:rsid w:val="17855A16"/>
    <w:rsid w:val="20B3343F"/>
    <w:rsid w:val="2B7C722B"/>
    <w:rsid w:val="2B8D5B08"/>
    <w:rsid w:val="2C5D7454"/>
    <w:rsid w:val="33CE64CF"/>
    <w:rsid w:val="34D86701"/>
    <w:rsid w:val="3EF157B2"/>
    <w:rsid w:val="41805A62"/>
    <w:rsid w:val="44B34C1F"/>
    <w:rsid w:val="4D6C1856"/>
    <w:rsid w:val="4E574147"/>
    <w:rsid w:val="4EF804F1"/>
    <w:rsid w:val="50385488"/>
    <w:rsid w:val="53C545BF"/>
    <w:rsid w:val="55D67C34"/>
    <w:rsid w:val="572E2C4A"/>
    <w:rsid w:val="57B0304D"/>
    <w:rsid w:val="58D30110"/>
    <w:rsid w:val="5DA65F57"/>
    <w:rsid w:val="5E2E04AB"/>
    <w:rsid w:val="5F220812"/>
    <w:rsid w:val="5FA10AE7"/>
    <w:rsid w:val="60FE6283"/>
    <w:rsid w:val="645C188C"/>
    <w:rsid w:val="64A9659E"/>
    <w:rsid w:val="66DC2479"/>
    <w:rsid w:val="67810371"/>
    <w:rsid w:val="6C554D2E"/>
    <w:rsid w:val="6FE93D3B"/>
    <w:rsid w:val="74F51EE3"/>
    <w:rsid w:val="75E036AF"/>
    <w:rsid w:val="78535C15"/>
    <w:rsid w:val="78974187"/>
    <w:rsid w:val="7AEA4AAF"/>
    <w:rsid w:val="7CC23A19"/>
    <w:rsid w:val="7E6B1DAD"/>
    <w:rsid w:val="7FC8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754D59-71CD-40AA-90B5-257477496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0"/>
    <w:link w:val="10"/>
    <w:qFormat/>
    <w:pPr>
      <w:keepNext/>
      <w:keepLines/>
      <w:numPr>
        <w:numId w:val="1"/>
      </w:numPr>
      <w:tabs>
        <w:tab w:val="left" w:pos="318"/>
      </w:tabs>
      <w:overflowPunct w:val="0"/>
      <w:adjustRightInd w:val="0"/>
      <w:spacing w:before="160" w:after="160"/>
      <w:jc w:val="left"/>
      <w:textAlignment w:val="baseline"/>
      <w:outlineLvl w:val="0"/>
    </w:pPr>
    <w:rPr>
      <w:rFonts w:ascii="Times New Roman" w:eastAsia="黑体" w:hAnsi="Times New Roman" w:cs="Times New Roman"/>
      <w:kern w:val="0"/>
      <w:szCs w:val="20"/>
    </w:rPr>
  </w:style>
  <w:style w:type="paragraph" w:styleId="2">
    <w:name w:val="heading 2"/>
    <w:basedOn w:val="a"/>
    <w:next w:val="a0"/>
    <w:link w:val="20"/>
    <w:qFormat/>
    <w:pPr>
      <w:keepNext/>
      <w:keepLines/>
      <w:numPr>
        <w:ilvl w:val="1"/>
        <w:numId w:val="1"/>
      </w:numPr>
      <w:tabs>
        <w:tab w:val="left" w:pos="414"/>
      </w:tabs>
      <w:overflowPunct w:val="0"/>
      <w:autoSpaceDE w:val="0"/>
      <w:autoSpaceDN w:val="0"/>
      <w:adjustRightInd w:val="0"/>
      <w:spacing w:beforeLines="25" w:before="25" w:afterLines="25" w:after="25"/>
      <w:jc w:val="left"/>
      <w:textAlignment w:val="baseline"/>
      <w:outlineLvl w:val="1"/>
    </w:pPr>
    <w:rPr>
      <w:rFonts w:ascii="Times New Roman" w:eastAsia="黑体" w:hAnsi="Times New Roman" w:cs="Times New Roman"/>
      <w:kern w:val="0"/>
      <w:sz w:val="18"/>
      <w:szCs w:val="20"/>
    </w:rPr>
  </w:style>
  <w:style w:type="paragraph" w:styleId="3">
    <w:name w:val="heading 3"/>
    <w:basedOn w:val="a"/>
    <w:next w:val="a0"/>
    <w:link w:val="30"/>
    <w:qFormat/>
    <w:pPr>
      <w:keepNext/>
      <w:keepLines/>
      <w:numPr>
        <w:ilvl w:val="2"/>
        <w:numId w:val="1"/>
      </w:numPr>
      <w:tabs>
        <w:tab w:val="left" w:pos="561"/>
      </w:tabs>
      <w:overflowPunct w:val="0"/>
      <w:ind w:left="0"/>
      <w:jc w:val="left"/>
      <w:outlineLvl w:val="2"/>
    </w:pPr>
    <w:rPr>
      <w:rFonts w:ascii="楷体_GB2312" w:eastAsia="楷体_GB2312" w:hAnsi="Times New Roman" w:cs="Times New Roman"/>
      <w:szCs w:val="21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overflowPunct w:val="0"/>
      <w:jc w:val="left"/>
      <w:outlineLvl w:val="3"/>
    </w:pPr>
    <w:rPr>
      <w:rFonts w:ascii="Arial" w:eastAsia="黑体" w:hAnsi="Arial" w:cs="Times New Roman"/>
      <w:sz w:val="18"/>
      <w:szCs w:val="20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overflowPunct w:val="0"/>
      <w:spacing w:before="280" w:after="290" w:line="376" w:lineRule="auto"/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overflowPunct w:val="0"/>
      <w:spacing w:before="240" w:after="64"/>
      <w:jc w:val="left"/>
      <w:outlineLvl w:val="5"/>
    </w:pPr>
    <w:rPr>
      <w:rFonts w:ascii="Times New Roman" w:hAnsi="Times New Roman" w:cs="Times New Roman"/>
      <w:sz w:val="18"/>
      <w:szCs w:val="20"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overflowPunct w:val="0"/>
      <w:spacing w:before="240" w:after="64" w:line="320" w:lineRule="auto"/>
      <w:outlineLvl w:val="6"/>
    </w:pPr>
    <w:rPr>
      <w:rFonts w:ascii="Times New Roman" w:hAnsi="Times New Roman" w:cs="Times New Roman"/>
      <w:b/>
      <w:sz w:val="24"/>
      <w:szCs w:val="20"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overflowPunct w:val="0"/>
      <w:spacing w:before="240" w:after="64" w:line="320" w:lineRule="auto"/>
      <w:outlineLvl w:val="7"/>
    </w:pPr>
    <w:rPr>
      <w:rFonts w:ascii="Arial" w:eastAsia="黑体" w:hAnsi="Arial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overflowPunct w:val="0"/>
      <w:spacing w:before="240" w:after="64" w:line="320" w:lineRule="auto"/>
      <w:outlineLvl w:val="8"/>
    </w:pPr>
    <w:rPr>
      <w:rFonts w:ascii="Arial" w:eastAsia="黑体" w:hAnsi="Arial" w:cs="Times New Roman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spacing w:after="120"/>
    </w:pPr>
    <w:rPr>
      <w:rFonts w:ascii="Times New Roman" w:hAnsi="Times New Roman" w:cs="Times New Roman"/>
      <w:szCs w:val="24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table" w:styleId="a9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1"/>
    <w:uiPriority w:val="99"/>
    <w:qFormat/>
    <w:rPr>
      <w:color w:val="0563C1"/>
      <w:u w:val="single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1"/>
    <w:link w:val="1"/>
    <w:qFormat/>
    <w:rPr>
      <w:rFonts w:ascii="Times New Roman" w:eastAsia="黑体" w:hAnsi="Times New Roman" w:cs="Times New Roman"/>
      <w:kern w:val="0"/>
      <w:szCs w:val="20"/>
    </w:rPr>
  </w:style>
  <w:style w:type="character" w:customStyle="1" w:styleId="20">
    <w:name w:val="标题 2 字符"/>
    <w:basedOn w:val="a1"/>
    <w:link w:val="2"/>
    <w:qFormat/>
    <w:rPr>
      <w:rFonts w:ascii="Times New Roman" w:eastAsia="黑体" w:hAnsi="Times New Roman" w:cs="Times New Roman"/>
      <w:kern w:val="0"/>
      <w:sz w:val="18"/>
      <w:szCs w:val="20"/>
    </w:rPr>
  </w:style>
  <w:style w:type="character" w:customStyle="1" w:styleId="30">
    <w:name w:val="标题 3 字符"/>
    <w:basedOn w:val="a1"/>
    <w:link w:val="3"/>
    <w:qFormat/>
    <w:rPr>
      <w:rFonts w:ascii="楷体_GB2312" w:eastAsia="楷体_GB2312" w:hAnsi="Times New Roman" w:cs="Times New Roman"/>
      <w:szCs w:val="21"/>
    </w:rPr>
  </w:style>
  <w:style w:type="character" w:customStyle="1" w:styleId="40">
    <w:name w:val="标题 4 字符"/>
    <w:basedOn w:val="a1"/>
    <w:link w:val="4"/>
    <w:qFormat/>
    <w:rPr>
      <w:rFonts w:ascii="Arial" w:eastAsia="黑体" w:hAnsi="Arial" w:cs="Times New Roman"/>
      <w:sz w:val="18"/>
      <w:szCs w:val="20"/>
    </w:rPr>
  </w:style>
  <w:style w:type="character" w:customStyle="1" w:styleId="50">
    <w:name w:val="标题 5 字符"/>
    <w:basedOn w:val="a1"/>
    <w:link w:val="5"/>
    <w:rPr>
      <w:rFonts w:ascii="Times New Roman" w:eastAsia="宋体" w:hAnsi="Times New Roman" w:cs="Times New Roman"/>
      <w:b/>
      <w:sz w:val="28"/>
      <w:szCs w:val="20"/>
    </w:rPr>
  </w:style>
  <w:style w:type="character" w:customStyle="1" w:styleId="60">
    <w:name w:val="标题 6 字符"/>
    <w:basedOn w:val="a1"/>
    <w:link w:val="6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70">
    <w:name w:val="标题 7 字符"/>
    <w:basedOn w:val="a1"/>
    <w:link w:val="7"/>
    <w:qFormat/>
    <w:rPr>
      <w:rFonts w:ascii="Times New Roman" w:eastAsia="宋体" w:hAnsi="Times New Roman" w:cs="Times New Roman"/>
      <w:b/>
      <w:sz w:val="24"/>
      <w:szCs w:val="20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 w:cs="Times New Roman"/>
      <w:sz w:val="24"/>
      <w:szCs w:val="20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 w:cs="Times New Roman"/>
      <w:sz w:val="18"/>
      <w:szCs w:val="20"/>
    </w:rPr>
  </w:style>
  <w:style w:type="paragraph" w:customStyle="1" w:styleId="ab">
    <w:name w:val="单位"/>
    <w:qFormat/>
    <w:pPr>
      <w:ind w:left="70" w:hangingChars="70" w:hanging="70"/>
      <w:jc w:val="both"/>
    </w:pPr>
    <w:rPr>
      <w:rFonts w:ascii="Times New Roman" w:hAnsi="Times New Roman" w:cs="Times New Roman"/>
      <w:sz w:val="17"/>
    </w:rPr>
  </w:style>
  <w:style w:type="paragraph" w:customStyle="1" w:styleId="ac">
    <w:name w:val="摘要"/>
    <w:basedOn w:val="a0"/>
    <w:next w:val="ad"/>
    <w:qFormat/>
    <w:pPr>
      <w:tabs>
        <w:tab w:val="left" w:pos="798"/>
      </w:tabs>
      <w:overflowPunct w:val="0"/>
      <w:adjustRightInd w:val="0"/>
      <w:spacing w:after="0"/>
    </w:pPr>
    <w:rPr>
      <w:rFonts w:eastAsia="楷体_GB2312"/>
      <w:snapToGrid w:val="0"/>
      <w:sz w:val="18"/>
      <w:szCs w:val="20"/>
    </w:rPr>
  </w:style>
  <w:style w:type="paragraph" w:customStyle="1" w:styleId="ad">
    <w:name w:val="关键词"/>
    <w:basedOn w:val="ac"/>
    <w:next w:val="a"/>
    <w:qFormat/>
    <w:pPr>
      <w:ind w:left="429" w:hangingChars="429" w:hanging="429"/>
    </w:pPr>
  </w:style>
  <w:style w:type="character" w:customStyle="1" w:styleId="a8">
    <w:name w:val="页眉 字符"/>
    <w:basedOn w:val="a1"/>
    <w:link w:val="a7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partCorrespond">
    <w:name w:val="Depart.Correspond"/>
    <w:basedOn w:val="ab"/>
    <w:qFormat/>
    <w:pPr>
      <w:ind w:left="66" w:hangingChars="66" w:hanging="66"/>
    </w:pPr>
    <w:rPr>
      <w:iCs/>
      <w:sz w:val="16"/>
    </w:rPr>
  </w:style>
  <w:style w:type="paragraph" w:customStyle="1" w:styleId="12">
    <w:name w:val="标题1"/>
    <w:basedOn w:val="a"/>
    <w:next w:val="Name"/>
    <w:pPr>
      <w:keepNext/>
      <w:keepLines/>
      <w:overflowPunct w:val="0"/>
      <w:snapToGrid w:val="0"/>
      <w:spacing w:before="240" w:after="100"/>
      <w:outlineLvl w:val="0"/>
    </w:pPr>
    <w:rPr>
      <w:rFonts w:ascii="Times New Roman" w:eastAsia="黑体" w:hAnsi="Times New Roman" w:cs="Times New Roman"/>
      <w:b/>
      <w:sz w:val="24"/>
      <w:szCs w:val="20"/>
    </w:rPr>
  </w:style>
  <w:style w:type="paragraph" w:customStyle="1" w:styleId="Name">
    <w:name w:val="Name"/>
    <w:basedOn w:val="a"/>
    <w:next w:val="DepartCorrespond"/>
    <w:qFormat/>
    <w:pPr>
      <w:keepNext/>
      <w:overflowPunct w:val="0"/>
      <w:spacing w:before="220" w:after="180" w:line="0" w:lineRule="atLeast"/>
      <w:jc w:val="left"/>
    </w:pPr>
    <w:rPr>
      <w:rFonts w:ascii="Times New Roman" w:hAnsi="Times New Roman" w:cs="Times New Roman"/>
      <w:sz w:val="18"/>
      <w:szCs w:val="20"/>
    </w:rPr>
  </w:style>
  <w:style w:type="character" w:customStyle="1" w:styleId="a4">
    <w:name w:val="正文文本 字符"/>
    <w:basedOn w:val="a1"/>
    <w:link w:val="a0"/>
    <w:qFormat/>
    <w:rPr>
      <w:rFonts w:ascii="Times New Roman" w:eastAsia="宋体" w:hAnsi="Times New Roman" w:cs="Times New Roman"/>
      <w:szCs w:val="24"/>
    </w:rPr>
  </w:style>
  <w:style w:type="paragraph" w:customStyle="1" w:styleId="Textof">
    <w:name w:val="Text of 中文参考文献"/>
    <w:basedOn w:val="a"/>
    <w:qFormat/>
    <w:pPr>
      <w:widowControl/>
      <w:tabs>
        <w:tab w:val="left" w:pos="346"/>
      </w:tabs>
      <w:spacing w:line="260" w:lineRule="exact"/>
      <w:ind w:left="258" w:hangingChars="258" w:hanging="258"/>
    </w:pPr>
    <w:rPr>
      <w:rFonts w:ascii="Times New Roman" w:hAnsi="Times New Roman" w:cs="Times New Roman"/>
      <w:kern w:val="0"/>
      <w:sz w:val="15"/>
      <w:szCs w:val="20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character" w:styleId="ae">
    <w:name w:val="FollowedHyperlink"/>
    <w:basedOn w:val="a1"/>
    <w:uiPriority w:val="99"/>
    <w:semiHidden/>
    <w:unhideWhenUsed/>
    <w:rsid w:val="00760B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sc.publicsafety.org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827</Characters>
  <Application>Microsoft Office Word</Application>
  <DocSecurity>0</DocSecurity>
  <Lines>6</Lines>
  <Paragraphs>1</Paragraphs>
  <ScaleCrop>false</ScaleCrop>
  <Company>微软中国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 liu</dc:creator>
  <cp:lastModifiedBy>HFP</cp:lastModifiedBy>
  <cp:revision>8</cp:revision>
  <dcterms:created xsi:type="dcterms:W3CDTF">2019-06-12T03:07:00Z</dcterms:created>
  <dcterms:modified xsi:type="dcterms:W3CDTF">2019-07-05T13:07:00Z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