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D9" w:rsidRPr="004C15A8" w:rsidRDefault="00473EBC" w:rsidP="00BC7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BC">
        <w:rPr>
          <w:rFonts w:ascii="Times New Roman" w:hAnsi="Times New Roman"/>
          <w:b/>
          <w:kern w:val="0"/>
          <w:sz w:val="28"/>
          <w:szCs w:val="28"/>
          <w:lang w:eastAsia="en-US"/>
        </w:rPr>
        <w:t>Patterned Photonic Nitrocellulose for Pseudo-Paper Microfluidics</w:t>
      </w:r>
    </w:p>
    <w:p w:rsidR="00BC799F" w:rsidRPr="004C15A8" w:rsidRDefault="00C34296" w:rsidP="009F370A">
      <w:pPr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6D47AE" w:rsidRPr="00CD41D9">
        <w:rPr>
          <w:rFonts w:ascii="Times New Roman" w:hAnsi="Times New Roman" w:cs="Times New Roman"/>
          <w:sz w:val="24"/>
          <w:szCs w:val="24"/>
        </w:rPr>
        <w:t>,</w:t>
      </w:r>
      <w:r w:rsidR="006D47A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</w:t>
      </w:r>
      <w:r w:rsidR="00473EBC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***</w:t>
      </w:r>
      <w:bookmarkStart w:id="0" w:name="_GoBack"/>
      <w:bookmarkEnd w:id="0"/>
    </w:p>
    <w:p w:rsidR="00BC799F" w:rsidRPr="00540BF4" w:rsidRDefault="00CD41D9" w:rsidP="00BC799F">
      <w:pPr>
        <w:jc w:val="center"/>
      </w:pPr>
      <w:r w:rsidRPr="00CD41D9">
        <w:rPr>
          <w:rFonts w:ascii="Times New Roman" w:hAnsi="Times New Roman" w:cs="Times New Roman"/>
          <w:sz w:val="24"/>
          <w:szCs w:val="24"/>
        </w:rPr>
        <w:t xml:space="preserve">State Key Laboratory of Bioelectronics, Southeast University, Nanjing 210096, China; </w:t>
      </w:r>
    </w:p>
    <w:p w:rsidR="00BC799F" w:rsidRPr="00BC799F" w:rsidRDefault="00BC799F">
      <w:pPr>
        <w:rPr>
          <w:szCs w:val="21"/>
        </w:rPr>
      </w:pPr>
    </w:p>
    <w:p w:rsidR="00C457CD" w:rsidRPr="00CD41D9" w:rsidRDefault="00473EBC" w:rsidP="00CD41D9">
      <w:pPr>
        <w:ind w:firstLineChars="300" w:firstLine="63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</w:t>
      </w:r>
      <w:r w:rsidRPr="00473EBC">
        <w:rPr>
          <w:rFonts w:ascii="Times New Roman" w:hAnsi="Times New Roman" w:cs="Times New Roman"/>
          <w:szCs w:val="21"/>
        </w:rPr>
        <w:t xml:space="preserve"> pseudo-paper microfluidic chip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based on patterned photonic nitrocellulose</w:t>
      </w:r>
      <w:r>
        <w:rPr>
          <w:rFonts w:ascii="Times New Roman" w:hAnsi="Times New Roman" w:cs="Times New Roman" w:hint="eastAsia"/>
          <w:szCs w:val="21"/>
        </w:rPr>
        <w:t xml:space="preserve"> is fabricated</w:t>
      </w:r>
      <w:r w:rsidRPr="00473EBC">
        <w:rPr>
          <w:rFonts w:ascii="Times New Roman" w:hAnsi="Times New Roman" w:cs="Times New Roman"/>
          <w:szCs w:val="21"/>
        </w:rPr>
        <w:t>. The photonic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nitrocellulose is fabricated using self-assembled monodisperse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SiO2 nanoparticles as template. The SiO2 nanoparticles form a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photonic crystal having a close-packed hexagonal structure in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the microchannels, so the resulting nitrocellulose has a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complementary inverse-opal structure. After lamination, a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hollow channel is obtained that is partially filled with the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photonic nitrocellulose. Owing to the highly ordered photonic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structure of the pseudo-paper chip, the flow profile of aqueous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solution wicking through the channel is more uniform than conventional paper microfluidic chip. It is also found that the wicking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rate of aqueous solution can be easily manipulated by changing the diameter of the self-assembled monodisperse SiO2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nanoparticles, which determines the pore size of the photonic nitrocellulose. The fluorescent enhancement property of the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photonic nitrocellulose is used to increase the fluorescent intensity for multiplex detection of two cancer biomarkers. Label-free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3EBC">
        <w:rPr>
          <w:rFonts w:ascii="Times New Roman" w:hAnsi="Times New Roman" w:cs="Times New Roman"/>
          <w:szCs w:val="21"/>
        </w:rPr>
        <w:t>etection of human immunoglobin G based on the structure color of the photonic nitrocellulose is also demonstrated.</w:t>
      </w:r>
    </w:p>
    <w:p w:rsidR="00CD41D9" w:rsidRDefault="00473EBC" w:rsidP="00CD41D9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803663" cy="219333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39" cy="219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BC" w:rsidRPr="00D47C1D" w:rsidRDefault="00473EBC" w:rsidP="00CD41D9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79809" cy="1267593"/>
            <wp:effectExtent l="19050" t="0" r="1491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15" cy="126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72" w:rsidRPr="00DC2072" w:rsidRDefault="00CD41D9" w:rsidP="00DC2072">
      <w:pPr>
        <w:rPr>
          <w:b/>
          <w:sz w:val="18"/>
          <w:szCs w:val="18"/>
        </w:rPr>
      </w:pPr>
      <w:r w:rsidRPr="00CD41D9">
        <w:rPr>
          <w:sz w:val="18"/>
          <w:szCs w:val="18"/>
        </w:rPr>
        <w:t>Figure 1.</w:t>
      </w:r>
      <w:r w:rsidR="00DC2072">
        <w:rPr>
          <w:rFonts w:hint="eastAsia"/>
          <w:sz w:val="18"/>
          <w:szCs w:val="18"/>
        </w:rPr>
        <w:t xml:space="preserve"> The p</w:t>
      </w:r>
      <w:r w:rsidR="00DC2072" w:rsidRPr="00DC2072">
        <w:rPr>
          <w:sz w:val="18"/>
          <w:szCs w:val="18"/>
        </w:rPr>
        <w:t xml:space="preserve">atterned </w:t>
      </w:r>
      <w:r w:rsidR="00DC2072">
        <w:rPr>
          <w:rFonts w:hint="eastAsia"/>
          <w:sz w:val="18"/>
          <w:szCs w:val="18"/>
        </w:rPr>
        <w:t>p</w:t>
      </w:r>
      <w:r w:rsidR="00DC2072">
        <w:rPr>
          <w:sz w:val="18"/>
          <w:szCs w:val="18"/>
        </w:rPr>
        <w:t xml:space="preserve">hotonic </w:t>
      </w:r>
      <w:r w:rsidR="00DC2072">
        <w:rPr>
          <w:rFonts w:hint="eastAsia"/>
          <w:sz w:val="18"/>
          <w:szCs w:val="18"/>
        </w:rPr>
        <w:t>n</w:t>
      </w:r>
      <w:r w:rsidR="00DC2072">
        <w:rPr>
          <w:sz w:val="18"/>
          <w:szCs w:val="18"/>
        </w:rPr>
        <w:t xml:space="preserve">itrocellulose for </w:t>
      </w:r>
      <w:r w:rsidR="00DC2072">
        <w:rPr>
          <w:rFonts w:hint="eastAsia"/>
          <w:sz w:val="18"/>
          <w:szCs w:val="18"/>
        </w:rPr>
        <w:t>p</w:t>
      </w:r>
      <w:r w:rsidR="00DC2072">
        <w:rPr>
          <w:sz w:val="18"/>
          <w:szCs w:val="18"/>
        </w:rPr>
        <w:t>seudo-</w:t>
      </w:r>
      <w:r w:rsidR="00DC2072">
        <w:rPr>
          <w:rFonts w:hint="eastAsia"/>
          <w:sz w:val="18"/>
          <w:szCs w:val="18"/>
        </w:rPr>
        <w:t>p</w:t>
      </w:r>
      <w:r w:rsidR="00DC2072">
        <w:rPr>
          <w:sz w:val="18"/>
          <w:szCs w:val="18"/>
        </w:rPr>
        <w:t xml:space="preserve">aper </w:t>
      </w:r>
      <w:r w:rsidR="00DC2072">
        <w:rPr>
          <w:rFonts w:hint="eastAsia"/>
          <w:sz w:val="18"/>
          <w:szCs w:val="18"/>
        </w:rPr>
        <w:t>m</w:t>
      </w:r>
      <w:r w:rsidR="00DC2072" w:rsidRPr="00DC2072">
        <w:rPr>
          <w:sz w:val="18"/>
          <w:szCs w:val="18"/>
        </w:rPr>
        <w:t>icrofluidics</w:t>
      </w:r>
      <w:r w:rsidR="00DC2072">
        <w:rPr>
          <w:rFonts w:hint="eastAsia"/>
          <w:sz w:val="18"/>
          <w:szCs w:val="18"/>
        </w:rPr>
        <w:t>.</w:t>
      </w:r>
    </w:p>
    <w:p w:rsidR="00BC799F" w:rsidRPr="004E34CA" w:rsidRDefault="00BC799F" w:rsidP="00BC799F">
      <w:pPr>
        <w:autoSpaceDE w:val="0"/>
        <w:autoSpaceDN w:val="0"/>
        <w:adjustRightInd w:val="0"/>
        <w:rPr>
          <w:rFonts w:eastAsia="宋体"/>
          <w:sz w:val="20"/>
          <w:szCs w:val="20"/>
        </w:rPr>
      </w:pPr>
    </w:p>
    <w:p w:rsidR="00893445" w:rsidRPr="00893445" w:rsidRDefault="00BC799F" w:rsidP="00893445">
      <w:pPr>
        <w:rPr>
          <w:rFonts w:ascii="Times New Roman" w:hAnsi="Times New Roman" w:cs="Times New Roman"/>
          <w:b/>
          <w:szCs w:val="21"/>
        </w:rPr>
      </w:pPr>
      <w:r w:rsidRPr="004C15A8">
        <w:rPr>
          <w:rFonts w:ascii="Times New Roman" w:hAnsi="Times New Roman" w:cs="Times New Roman"/>
          <w:b/>
          <w:szCs w:val="21"/>
        </w:rPr>
        <w:t>References</w:t>
      </w:r>
    </w:p>
    <w:p w:rsidR="00893445" w:rsidRPr="00893445" w:rsidRDefault="00DC2072" w:rsidP="00DC2072">
      <w:pPr>
        <w:widowControl/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18"/>
          <w:szCs w:val="18"/>
        </w:rPr>
      </w:pPr>
      <w:r w:rsidRPr="00DC2072">
        <w:rPr>
          <w:rFonts w:ascii="Times New Roman" w:hAnsi="Times New Roman" w:cs="Times New Roman"/>
          <w:sz w:val="18"/>
          <w:szCs w:val="18"/>
        </w:rPr>
        <w:t>Bingbing Gao, Hong Liu,* and Zhongze Gu,* “Patterned Photonic Nitrocellulose for Pseudo-Paper Microfluidics” </w:t>
      </w:r>
      <w:r w:rsidRPr="00DC2072">
        <w:rPr>
          <w:rFonts w:ascii="Times New Roman" w:hAnsi="Times New Roman" w:cs="Times New Roman"/>
          <w:b/>
          <w:bCs/>
          <w:sz w:val="18"/>
          <w:szCs w:val="18"/>
        </w:rPr>
        <w:t>Anal. Chem.</w:t>
      </w:r>
      <w:r w:rsidRPr="00DC2072">
        <w:rPr>
          <w:rFonts w:ascii="Times New Roman" w:hAnsi="Times New Roman" w:cs="Times New Roman"/>
          <w:sz w:val="18"/>
          <w:szCs w:val="18"/>
        </w:rPr>
        <w:t> , 2016, 88, 5424–5429.</w:t>
      </w:r>
    </w:p>
    <w:sectPr w:rsidR="00893445" w:rsidRPr="00893445" w:rsidSect="0067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56" w:rsidRDefault="00F10356" w:rsidP="004C15A8">
      <w:r>
        <w:separator/>
      </w:r>
    </w:p>
  </w:endnote>
  <w:endnote w:type="continuationSeparator" w:id="0">
    <w:p w:rsidR="00F10356" w:rsidRDefault="00F10356" w:rsidP="004C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56" w:rsidRDefault="00F10356" w:rsidP="004C15A8">
      <w:r>
        <w:separator/>
      </w:r>
    </w:p>
  </w:footnote>
  <w:footnote w:type="continuationSeparator" w:id="0">
    <w:p w:rsidR="00F10356" w:rsidRDefault="00F10356" w:rsidP="004C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A471D"/>
    <w:multiLevelType w:val="hybridMultilevel"/>
    <w:tmpl w:val="CB6EF382"/>
    <w:lvl w:ilvl="0" w:tplc="A7807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99F"/>
    <w:rsid w:val="00003C12"/>
    <w:rsid w:val="00011725"/>
    <w:rsid w:val="000435F7"/>
    <w:rsid w:val="0004433B"/>
    <w:rsid w:val="0005332B"/>
    <w:rsid w:val="00064CC7"/>
    <w:rsid w:val="00067AC1"/>
    <w:rsid w:val="00086650"/>
    <w:rsid w:val="0009001C"/>
    <w:rsid w:val="000A6389"/>
    <w:rsid w:val="000B0871"/>
    <w:rsid w:val="000B0DF5"/>
    <w:rsid w:val="000B59D6"/>
    <w:rsid w:val="000D26D4"/>
    <w:rsid w:val="000D488D"/>
    <w:rsid w:val="000F49BF"/>
    <w:rsid w:val="0010718A"/>
    <w:rsid w:val="00114B52"/>
    <w:rsid w:val="00135023"/>
    <w:rsid w:val="00147038"/>
    <w:rsid w:val="00150BBD"/>
    <w:rsid w:val="00151B89"/>
    <w:rsid w:val="001533EB"/>
    <w:rsid w:val="001652D4"/>
    <w:rsid w:val="001A1E2A"/>
    <w:rsid w:val="001C1924"/>
    <w:rsid w:val="001E1FB8"/>
    <w:rsid w:val="001E7420"/>
    <w:rsid w:val="001E77F9"/>
    <w:rsid w:val="00213906"/>
    <w:rsid w:val="00215308"/>
    <w:rsid w:val="00257E44"/>
    <w:rsid w:val="002938DE"/>
    <w:rsid w:val="002A1AEA"/>
    <w:rsid w:val="002A238D"/>
    <w:rsid w:val="002A3004"/>
    <w:rsid w:val="002B3DAF"/>
    <w:rsid w:val="002B605B"/>
    <w:rsid w:val="002D48F6"/>
    <w:rsid w:val="002E7C65"/>
    <w:rsid w:val="002F0A03"/>
    <w:rsid w:val="002F5E94"/>
    <w:rsid w:val="00324777"/>
    <w:rsid w:val="003851D6"/>
    <w:rsid w:val="0039043E"/>
    <w:rsid w:val="003950DB"/>
    <w:rsid w:val="00396508"/>
    <w:rsid w:val="003A01DF"/>
    <w:rsid w:val="003B649F"/>
    <w:rsid w:val="003E17CA"/>
    <w:rsid w:val="003E1B3F"/>
    <w:rsid w:val="003E5982"/>
    <w:rsid w:val="003F070C"/>
    <w:rsid w:val="004057A6"/>
    <w:rsid w:val="00437C35"/>
    <w:rsid w:val="004411A3"/>
    <w:rsid w:val="00450E65"/>
    <w:rsid w:val="00457832"/>
    <w:rsid w:val="00473EBC"/>
    <w:rsid w:val="00477AEF"/>
    <w:rsid w:val="00481FF5"/>
    <w:rsid w:val="004859F3"/>
    <w:rsid w:val="004902F0"/>
    <w:rsid w:val="0049330B"/>
    <w:rsid w:val="00494CD7"/>
    <w:rsid w:val="004A067D"/>
    <w:rsid w:val="004A5505"/>
    <w:rsid w:val="004C0F8E"/>
    <w:rsid w:val="004C15A8"/>
    <w:rsid w:val="004E41BC"/>
    <w:rsid w:val="004E4A82"/>
    <w:rsid w:val="00515182"/>
    <w:rsid w:val="0052734B"/>
    <w:rsid w:val="00540BF4"/>
    <w:rsid w:val="005440E0"/>
    <w:rsid w:val="00562361"/>
    <w:rsid w:val="00575E48"/>
    <w:rsid w:val="00576E70"/>
    <w:rsid w:val="00584283"/>
    <w:rsid w:val="00597B8B"/>
    <w:rsid w:val="005D54E3"/>
    <w:rsid w:val="005E0DA6"/>
    <w:rsid w:val="005E1E45"/>
    <w:rsid w:val="00617BB0"/>
    <w:rsid w:val="00617FD2"/>
    <w:rsid w:val="00625A12"/>
    <w:rsid w:val="00634E69"/>
    <w:rsid w:val="00645A2C"/>
    <w:rsid w:val="00667255"/>
    <w:rsid w:val="0067234D"/>
    <w:rsid w:val="00675989"/>
    <w:rsid w:val="0068422E"/>
    <w:rsid w:val="00695941"/>
    <w:rsid w:val="00695D43"/>
    <w:rsid w:val="006B5AEB"/>
    <w:rsid w:val="006C1E38"/>
    <w:rsid w:val="006D47AE"/>
    <w:rsid w:val="006E4F10"/>
    <w:rsid w:val="00761E96"/>
    <w:rsid w:val="007642E6"/>
    <w:rsid w:val="007659CF"/>
    <w:rsid w:val="00787150"/>
    <w:rsid w:val="00796D51"/>
    <w:rsid w:val="007D0DFE"/>
    <w:rsid w:val="007D3CAA"/>
    <w:rsid w:val="007E522C"/>
    <w:rsid w:val="00801F97"/>
    <w:rsid w:val="00822193"/>
    <w:rsid w:val="00823064"/>
    <w:rsid w:val="0082602D"/>
    <w:rsid w:val="00827847"/>
    <w:rsid w:val="00834B29"/>
    <w:rsid w:val="00893445"/>
    <w:rsid w:val="008B390A"/>
    <w:rsid w:val="008E1B0F"/>
    <w:rsid w:val="008E4BD4"/>
    <w:rsid w:val="00900A93"/>
    <w:rsid w:val="0091107F"/>
    <w:rsid w:val="009119F5"/>
    <w:rsid w:val="0091565D"/>
    <w:rsid w:val="00952A8D"/>
    <w:rsid w:val="00974FD4"/>
    <w:rsid w:val="009851FF"/>
    <w:rsid w:val="009852AD"/>
    <w:rsid w:val="009A0BEA"/>
    <w:rsid w:val="009D1B2B"/>
    <w:rsid w:val="009D4DBB"/>
    <w:rsid w:val="009E45F6"/>
    <w:rsid w:val="009E6F29"/>
    <w:rsid w:val="009F30EA"/>
    <w:rsid w:val="009F370A"/>
    <w:rsid w:val="00A05310"/>
    <w:rsid w:val="00A35C49"/>
    <w:rsid w:val="00A41921"/>
    <w:rsid w:val="00A43F4A"/>
    <w:rsid w:val="00A504D1"/>
    <w:rsid w:val="00A54969"/>
    <w:rsid w:val="00A56D75"/>
    <w:rsid w:val="00A75BC3"/>
    <w:rsid w:val="00A8462A"/>
    <w:rsid w:val="00AB4B1C"/>
    <w:rsid w:val="00B00A87"/>
    <w:rsid w:val="00B035FF"/>
    <w:rsid w:val="00B32794"/>
    <w:rsid w:val="00B60360"/>
    <w:rsid w:val="00B64402"/>
    <w:rsid w:val="00B76830"/>
    <w:rsid w:val="00B814F8"/>
    <w:rsid w:val="00B85210"/>
    <w:rsid w:val="00B92E26"/>
    <w:rsid w:val="00BA6552"/>
    <w:rsid w:val="00BC5914"/>
    <w:rsid w:val="00BC799F"/>
    <w:rsid w:val="00C22A5C"/>
    <w:rsid w:val="00C24E2E"/>
    <w:rsid w:val="00C34296"/>
    <w:rsid w:val="00C4192A"/>
    <w:rsid w:val="00C457CD"/>
    <w:rsid w:val="00C5568B"/>
    <w:rsid w:val="00C60151"/>
    <w:rsid w:val="00C737D5"/>
    <w:rsid w:val="00CA06AF"/>
    <w:rsid w:val="00CB062E"/>
    <w:rsid w:val="00CB0E92"/>
    <w:rsid w:val="00CB36A8"/>
    <w:rsid w:val="00CC585B"/>
    <w:rsid w:val="00CD41D9"/>
    <w:rsid w:val="00CD7CDC"/>
    <w:rsid w:val="00D27C61"/>
    <w:rsid w:val="00D302F4"/>
    <w:rsid w:val="00D31E6E"/>
    <w:rsid w:val="00D4052B"/>
    <w:rsid w:val="00D44EB0"/>
    <w:rsid w:val="00D56569"/>
    <w:rsid w:val="00D750DD"/>
    <w:rsid w:val="00D8033A"/>
    <w:rsid w:val="00D8376A"/>
    <w:rsid w:val="00DA29BB"/>
    <w:rsid w:val="00DA5391"/>
    <w:rsid w:val="00DA62ED"/>
    <w:rsid w:val="00DB49B8"/>
    <w:rsid w:val="00DC2072"/>
    <w:rsid w:val="00DC5BC7"/>
    <w:rsid w:val="00DF4010"/>
    <w:rsid w:val="00E164B1"/>
    <w:rsid w:val="00E17859"/>
    <w:rsid w:val="00E3293B"/>
    <w:rsid w:val="00E521B8"/>
    <w:rsid w:val="00E72F77"/>
    <w:rsid w:val="00E826E1"/>
    <w:rsid w:val="00EA4D66"/>
    <w:rsid w:val="00EA78B0"/>
    <w:rsid w:val="00EB3022"/>
    <w:rsid w:val="00EC7167"/>
    <w:rsid w:val="00EE4D2C"/>
    <w:rsid w:val="00EF37D6"/>
    <w:rsid w:val="00F03E69"/>
    <w:rsid w:val="00F10107"/>
    <w:rsid w:val="00F10356"/>
    <w:rsid w:val="00F1714D"/>
    <w:rsid w:val="00F17BE3"/>
    <w:rsid w:val="00F23F91"/>
    <w:rsid w:val="00F4146F"/>
    <w:rsid w:val="00F45F61"/>
    <w:rsid w:val="00F46562"/>
    <w:rsid w:val="00F50C7D"/>
    <w:rsid w:val="00F62877"/>
    <w:rsid w:val="00F66CEF"/>
    <w:rsid w:val="00F74E09"/>
    <w:rsid w:val="00F77814"/>
    <w:rsid w:val="00F959D6"/>
    <w:rsid w:val="00FA17C6"/>
    <w:rsid w:val="00FB6C7E"/>
    <w:rsid w:val="00FC2234"/>
    <w:rsid w:val="00FC5EEA"/>
    <w:rsid w:val="00FD592C"/>
    <w:rsid w:val="00FE3E41"/>
    <w:rsid w:val="00FE61B8"/>
    <w:rsid w:val="00FE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B3D63-4BB6-401E-88DA-E1DFC8C0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79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799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C1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C15A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C1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C15A8"/>
    <w:rPr>
      <w:sz w:val="18"/>
      <w:szCs w:val="18"/>
    </w:rPr>
  </w:style>
  <w:style w:type="paragraph" w:customStyle="1" w:styleId="BBAuthorName">
    <w:name w:val="BB_Author_Name"/>
    <w:basedOn w:val="a"/>
    <w:next w:val="BCAuthorAddress"/>
    <w:rsid w:val="00CD41D9"/>
    <w:pPr>
      <w:widowControl/>
      <w:spacing w:after="240" w:line="480" w:lineRule="auto"/>
      <w:jc w:val="center"/>
    </w:pPr>
    <w:rPr>
      <w:rFonts w:ascii="Times" w:eastAsia="宋体" w:hAnsi="Times" w:cs="Times New Roman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"/>
    <w:next w:val="a"/>
    <w:rsid w:val="00CD41D9"/>
    <w:pPr>
      <w:widowControl/>
      <w:spacing w:after="240" w:line="480" w:lineRule="auto"/>
      <w:jc w:val="center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styleId="a6">
    <w:name w:val="Body Text"/>
    <w:basedOn w:val="a"/>
    <w:link w:val="Char2"/>
    <w:uiPriority w:val="99"/>
    <w:semiHidden/>
    <w:unhideWhenUsed/>
    <w:rsid w:val="00CD41D9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CD41D9"/>
  </w:style>
  <w:style w:type="paragraph" w:styleId="a7">
    <w:name w:val="Body Text First Indent"/>
    <w:basedOn w:val="a6"/>
    <w:link w:val="Char3"/>
    <w:rsid w:val="00CD41D9"/>
    <w:pPr>
      <w:widowControl/>
      <w:spacing w:after="0" w:line="360" w:lineRule="auto"/>
      <w:ind w:firstLine="284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3">
    <w:name w:val="正文首行缩进 Char"/>
    <w:basedOn w:val="Char2"/>
    <w:link w:val="a7"/>
    <w:rsid w:val="00CD41D9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8934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Wei</cp:lastModifiedBy>
  <cp:revision>4</cp:revision>
  <dcterms:created xsi:type="dcterms:W3CDTF">2016-06-07T06:47:00Z</dcterms:created>
  <dcterms:modified xsi:type="dcterms:W3CDTF">2018-05-14T02:31:00Z</dcterms:modified>
</cp:coreProperties>
</file>