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1252" w:firstLineChars="200"/>
        <w:jc w:val="both"/>
        <w:textAlignment w:val="auto"/>
        <w:rPr>
          <w:rFonts w:hint="eastAsia" w:eastAsia="黑体"/>
          <w:b/>
          <w:color w:val="FF0000"/>
          <w:spacing w:val="0"/>
          <w:w w:val="120"/>
          <w:sz w:val="52"/>
          <w:szCs w:val="52"/>
          <w:lang w:val="en-US" w:eastAsia="zh-CN"/>
        </w:rPr>
      </w:pPr>
      <w:r>
        <w:rPr>
          <w:rFonts w:hint="eastAsia" w:eastAsia="黑体"/>
          <w:b/>
          <w:color w:val="FF0000"/>
          <w:spacing w:val="0"/>
          <w:w w:val="120"/>
          <w:sz w:val="52"/>
          <w:szCs w:val="52"/>
          <w:lang w:val="en-US" w:eastAsia="zh-CN"/>
        </w:rPr>
        <w:t>R语言在生物医学领域的基础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2504" w:firstLineChars="400"/>
        <w:jc w:val="both"/>
        <w:textAlignment w:val="auto"/>
        <w:rPr>
          <w:rFonts w:hint="eastAsia" w:eastAsia="黑体"/>
          <w:color w:val="FF0000"/>
          <w:spacing w:val="0"/>
          <w:lang w:val="en-US" w:eastAsia="zh-CN"/>
        </w:rPr>
      </w:pPr>
      <w:r>
        <w:rPr>
          <w:rFonts w:hint="eastAsia" w:eastAsia="黑体"/>
          <w:b/>
          <w:color w:val="FF0000"/>
          <w:spacing w:val="0"/>
          <w:w w:val="120"/>
          <w:sz w:val="52"/>
          <w:szCs w:val="52"/>
          <w:lang w:val="en-US" w:eastAsia="zh-CN"/>
        </w:rPr>
        <w:t>实践应用学习班文件</w:t>
      </w:r>
    </w:p>
    <w:p>
      <w:pPr>
        <w:jc w:val="left"/>
        <w:rPr>
          <w:rFonts w:hint="eastAsia" w:ascii="Times New Roman" w:hAnsi="Times New Roman" w:cs="Times New Roman" w:eastAsiaTheme="minorEastAsia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lang w:val="en-US" w:eastAsia="zh-CN"/>
        </w:rPr>
        <w:t>各企事业单位:</w:t>
      </w:r>
    </w:p>
    <w:p>
      <w:pPr>
        <w:ind w:firstLine="480" w:firstLineChars="200"/>
        <w:jc w:val="left"/>
        <w:rPr>
          <w:rFonts w:hint="eastAsia"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4"/>
        </w:rPr>
        <w:t>R是统计领域广泛使用的诞生于1980年左右的S语言的一个分支。可以认为R是S语言的一种实现。而S语言是由AT&amp;T贝尔实验室开发的一种用来进行数据探索、统计分析和作图的解释型语言。最初S语言的实现版本主要是S-PLUS。S-PLUS是一个商业软件，它基于S语言，并由MathSoft公司的统计科学部进一步完善。后来新西兰奥克兰大学的Robert Gentleman和Ross Ihaka及其他志愿人员开发了一个R系统。由“R开发核心团队”负责开发。R可以看作贝尔实验室（AT&amp;T BellLaboratories）的RickBecker，JohnChambers和AllanWilks开发的S语言的一种实现。</w:t>
      </w:r>
    </w:p>
    <w:p>
      <w:pPr>
        <w:ind w:firstLine="480" w:firstLineChars="20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R在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今天具有如此庞大的使用人群，在可预见的未来十年中，R语言一定会在数据处理和图形展示等诸多 方面发挥更大的作用，熟练掌握R语言也一定会给科学研究和日常生产等工作带来极大的方便和益处。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为提高广大科研工作者的实验操作水平，应国内众多单位和科研院所要求，洛阳慕臻生物科技有限责任公司特举办：R语言在生物医学领域的基础实践应用学习班，会议详细安排如下：</w:t>
      </w:r>
    </w:p>
    <w:p>
      <w:pPr>
        <w:numPr>
          <w:ilvl w:val="0"/>
          <w:numId w:val="1"/>
        </w:numPr>
        <w:jc w:val="both"/>
        <w:rPr>
          <w:rFonts w:hint="eastAsia"/>
          <w:bCs/>
          <w:sz w:val="24"/>
          <w:szCs w:val="28"/>
        </w:rPr>
      </w:pPr>
      <w:r>
        <w:rPr>
          <w:rFonts w:hint="eastAsia"/>
          <w:b/>
          <w:color w:val="auto"/>
          <w:sz w:val="24"/>
          <w:szCs w:val="28"/>
        </w:rPr>
        <w:t>时间地点：</w:t>
      </w:r>
      <w:r>
        <w:rPr>
          <w:rFonts w:hint="eastAsia"/>
          <w:b/>
          <w:color w:val="FF0000"/>
          <w:sz w:val="24"/>
          <w:szCs w:val="28"/>
          <w:lang w:val="en-US" w:eastAsia="zh-CN"/>
        </w:rPr>
        <w:t xml:space="preserve">     </w:t>
      </w:r>
      <w:r>
        <w:rPr>
          <w:rFonts w:hint="eastAsia"/>
          <w:bCs/>
          <w:sz w:val="24"/>
          <w:szCs w:val="28"/>
        </w:rPr>
        <w:t xml:space="preserve"> </w:t>
      </w:r>
    </w:p>
    <w:p>
      <w:pPr>
        <w:numPr>
          <w:ilvl w:val="0"/>
          <w:numId w:val="0"/>
        </w:numPr>
        <w:ind w:firstLine="2409" w:firstLineChars="1000"/>
        <w:jc w:val="both"/>
        <w:rPr>
          <w:rFonts w:hint="eastAsia" w:eastAsiaTheme="minorEastAsia"/>
          <w:bCs/>
          <w:sz w:val="24"/>
          <w:szCs w:val="28"/>
          <w:lang w:val="en-US" w:eastAsia="zh-CN"/>
        </w:rPr>
      </w:pPr>
      <w:r>
        <w:rPr>
          <w:rFonts w:hint="eastAsia"/>
          <w:b/>
          <w:sz w:val="24"/>
          <w:szCs w:val="28"/>
        </w:rPr>
        <w:t>201</w:t>
      </w:r>
      <w:r>
        <w:rPr>
          <w:rFonts w:hint="eastAsia"/>
          <w:b/>
          <w:sz w:val="24"/>
          <w:szCs w:val="28"/>
          <w:lang w:val="en-US" w:eastAsia="zh-CN"/>
        </w:rPr>
        <w:t>9</w:t>
      </w:r>
      <w:r>
        <w:rPr>
          <w:rFonts w:hint="eastAsia"/>
          <w:b/>
          <w:sz w:val="24"/>
          <w:szCs w:val="28"/>
        </w:rPr>
        <w:t>年</w:t>
      </w:r>
      <w:r>
        <w:rPr>
          <w:rFonts w:hint="eastAsia"/>
          <w:b/>
          <w:sz w:val="24"/>
          <w:szCs w:val="28"/>
          <w:lang w:val="en-US" w:eastAsia="zh-CN"/>
        </w:rPr>
        <w:t>3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  <w:lang w:val="en-US" w:eastAsia="zh-CN"/>
        </w:rPr>
        <w:t>29</w:t>
      </w:r>
      <w:r>
        <w:rPr>
          <w:rFonts w:hint="eastAsia"/>
          <w:b/>
          <w:sz w:val="24"/>
          <w:szCs w:val="24"/>
        </w:rPr>
        <w:t>日—</w:t>
      </w:r>
      <w:r>
        <w:rPr>
          <w:rFonts w:hint="eastAsia"/>
          <w:b/>
          <w:sz w:val="24"/>
          <w:szCs w:val="24"/>
          <w:lang w:val="en-US" w:eastAsia="zh-CN"/>
        </w:rPr>
        <w:t>3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  <w:lang w:val="en-US" w:eastAsia="zh-CN"/>
        </w:rPr>
        <w:t>31</w:t>
      </w:r>
      <w:r>
        <w:rPr>
          <w:rFonts w:hint="eastAsia"/>
          <w:b/>
          <w:sz w:val="24"/>
          <w:szCs w:val="24"/>
        </w:rPr>
        <w:t>日    地点：</w:t>
      </w:r>
      <w:r>
        <w:rPr>
          <w:rFonts w:hint="eastAsia"/>
          <w:b/>
          <w:sz w:val="24"/>
          <w:szCs w:val="24"/>
          <w:lang w:val="en-US" w:eastAsia="zh-CN"/>
        </w:rPr>
        <w:t>南京</w:t>
      </w:r>
    </w:p>
    <w:p>
      <w:pPr>
        <w:ind w:firstLine="2640" w:firstLineChars="1100"/>
        <w:jc w:val="both"/>
        <w:rPr>
          <w:rFonts w:hint="eastAsia"/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（时间安排：第一天报到、授课</w:t>
      </w:r>
      <w:r>
        <w:rPr>
          <w:rFonts w:hint="eastAsia"/>
          <w:bCs/>
          <w:sz w:val="24"/>
          <w:szCs w:val="28"/>
          <w:lang w:val="en-US" w:eastAsia="zh-CN"/>
        </w:rPr>
        <w:t>两</w:t>
      </w:r>
      <w:r>
        <w:rPr>
          <w:rFonts w:hint="eastAsia"/>
          <w:bCs/>
          <w:sz w:val="24"/>
          <w:szCs w:val="28"/>
        </w:rPr>
        <w:t>天）</w:t>
      </w:r>
    </w:p>
    <w:p>
      <w:pPr>
        <w:jc w:val="both"/>
        <w:rPr>
          <w:b/>
          <w:bCs/>
          <w:sz w:val="24"/>
          <w:szCs w:val="28"/>
        </w:rPr>
      </w:pPr>
      <w:r>
        <w:rPr>
          <w:rFonts w:hint="eastAsia"/>
          <w:b/>
          <w:sz w:val="24"/>
          <w:szCs w:val="28"/>
        </w:rPr>
        <w:t>二、</w:t>
      </w:r>
      <w:r>
        <w:rPr>
          <w:rFonts w:hint="eastAsia"/>
          <w:b/>
          <w:sz w:val="24"/>
          <w:szCs w:val="28"/>
          <w:lang w:val="en-US" w:eastAsia="zh-CN"/>
        </w:rPr>
        <w:t>学习</w:t>
      </w:r>
      <w:r>
        <w:rPr>
          <w:rFonts w:hint="eastAsia"/>
          <w:b/>
          <w:bCs/>
          <w:sz w:val="24"/>
          <w:szCs w:val="28"/>
        </w:rPr>
        <w:t>目标：</w:t>
      </w:r>
    </w:p>
    <w:p>
      <w:pPr>
        <w:pStyle w:val="11"/>
        <w:numPr>
          <w:ilvl w:val="0"/>
          <w:numId w:val="0"/>
        </w:numPr>
        <w:ind w:leftChars="0" w:firstLine="480" w:firstLineChars="200"/>
        <w:jc w:val="both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  <w:lang w:val="en-US" w:eastAsia="zh-CN"/>
        </w:rPr>
        <w:t>1、</w:t>
      </w:r>
      <w:r>
        <w:rPr>
          <w:rFonts w:hint="eastAsia"/>
          <w:sz w:val="24"/>
          <w:szCs w:val="28"/>
          <w:vertAlign w:val="baseline"/>
        </w:rPr>
        <w:t>R语言软件的下载，安装和基本使用方法</w:t>
      </w:r>
      <w:r>
        <w:rPr>
          <w:rFonts w:hint="eastAsia"/>
          <w:bCs/>
          <w:sz w:val="24"/>
          <w:szCs w:val="28"/>
        </w:rPr>
        <w:t>;</w:t>
      </w:r>
    </w:p>
    <w:p>
      <w:pPr>
        <w:pStyle w:val="11"/>
        <w:numPr>
          <w:ilvl w:val="0"/>
          <w:numId w:val="0"/>
        </w:numPr>
        <w:ind w:leftChars="0" w:firstLine="480" w:firstLineChars="200"/>
        <w:jc w:val="both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  <w:lang w:val="en-US" w:eastAsia="zh-CN"/>
        </w:rPr>
        <w:t>2、掌握</w:t>
      </w:r>
      <w:r>
        <w:rPr>
          <w:rFonts w:hint="eastAsia"/>
          <w:sz w:val="24"/>
          <w:szCs w:val="28"/>
          <w:vertAlign w:val="baseline"/>
        </w:rPr>
        <w:t>R语言对象</w:t>
      </w:r>
      <w:r>
        <w:rPr>
          <w:rFonts w:hint="eastAsia"/>
          <w:sz w:val="24"/>
          <w:szCs w:val="28"/>
          <w:vertAlign w:val="baseline"/>
          <w:lang w:val="en-US" w:eastAsia="zh-CN"/>
        </w:rPr>
        <w:t>的</w:t>
      </w:r>
      <w:r>
        <w:rPr>
          <w:rFonts w:hint="eastAsia"/>
          <w:sz w:val="24"/>
          <w:szCs w:val="28"/>
          <w:vertAlign w:val="baseline"/>
        </w:rPr>
        <w:t>生成规则和具体使用方法</w:t>
      </w:r>
      <w:r>
        <w:rPr>
          <w:rFonts w:hint="eastAsia"/>
          <w:bCs/>
          <w:sz w:val="24"/>
          <w:szCs w:val="28"/>
        </w:rPr>
        <w:t>；</w:t>
      </w:r>
    </w:p>
    <w:p>
      <w:pPr>
        <w:numPr>
          <w:ilvl w:val="0"/>
          <w:numId w:val="0"/>
        </w:numPr>
        <w:ind w:leftChars="0" w:firstLine="480" w:firstLineChars="200"/>
        <w:jc w:val="both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  <w:lang w:val="en-US" w:eastAsia="zh-CN"/>
        </w:rPr>
        <w:t>3、</w:t>
      </w:r>
      <w:r>
        <w:rPr>
          <w:rFonts w:hint="eastAsia"/>
          <w:bCs/>
          <w:sz w:val="24"/>
          <w:szCs w:val="28"/>
        </w:rPr>
        <w:t>掌握</w:t>
      </w:r>
      <w:r>
        <w:rPr>
          <w:rFonts w:hint="eastAsia"/>
          <w:sz w:val="24"/>
          <w:szCs w:val="28"/>
          <w:vertAlign w:val="baseline"/>
        </w:rPr>
        <w:t>基本统计分析方法</w:t>
      </w:r>
      <w:r>
        <w:rPr>
          <w:rFonts w:hint="eastAsia"/>
          <w:bCs/>
          <w:sz w:val="24"/>
          <w:szCs w:val="28"/>
        </w:rPr>
        <w:t>；</w:t>
      </w:r>
    </w:p>
    <w:p>
      <w:pPr>
        <w:numPr>
          <w:ilvl w:val="0"/>
          <w:numId w:val="0"/>
        </w:numPr>
        <w:ind w:leftChars="0" w:firstLine="480" w:firstLineChars="200"/>
        <w:jc w:val="both"/>
        <w:rPr>
          <w:rFonts w:hint="eastAsia"/>
          <w:bCs/>
          <w:sz w:val="24"/>
          <w:szCs w:val="28"/>
        </w:rPr>
      </w:pPr>
      <w:r>
        <w:rPr>
          <w:rFonts w:hint="eastAsia"/>
          <w:bCs/>
          <w:sz w:val="24"/>
          <w:szCs w:val="28"/>
          <w:lang w:val="en-US" w:eastAsia="zh-CN"/>
        </w:rPr>
        <w:t>4、</w:t>
      </w:r>
      <w:r>
        <w:rPr>
          <w:rFonts w:hint="eastAsia"/>
          <w:sz w:val="24"/>
          <w:szCs w:val="28"/>
          <w:vertAlign w:val="baseline"/>
        </w:rPr>
        <w:t>大数据的可视化及R语言高级制图实现</w:t>
      </w:r>
      <w:r>
        <w:rPr>
          <w:rFonts w:hint="eastAsia"/>
          <w:bCs/>
          <w:sz w:val="24"/>
          <w:szCs w:val="28"/>
        </w:rPr>
        <w:t>；</w:t>
      </w:r>
    </w:p>
    <w:p>
      <w:pPr>
        <w:numPr>
          <w:ilvl w:val="0"/>
          <w:numId w:val="0"/>
        </w:numPr>
        <w:ind w:leftChars="0" w:firstLine="480" w:firstLineChars="200"/>
        <w:jc w:val="both"/>
        <w:rPr>
          <w:rFonts w:hint="eastAsia"/>
          <w:bCs/>
          <w:sz w:val="24"/>
          <w:szCs w:val="28"/>
        </w:rPr>
      </w:pPr>
    </w:p>
    <w:p>
      <w:pPr>
        <w:jc w:val="both"/>
        <w:rPr>
          <w:b/>
          <w:bCs/>
          <w:sz w:val="24"/>
          <w:szCs w:val="28"/>
        </w:rPr>
      </w:pPr>
      <w:r>
        <w:rPr>
          <w:rFonts w:hint="eastAsia"/>
          <w:b/>
          <w:sz w:val="24"/>
          <w:szCs w:val="28"/>
        </w:rPr>
        <w:t>三、</w:t>
      </w:r>
      <w:r>
        <w:rPr>
          <w:rFonts w:hint="eastAsia"/>
          <w:b/>
          <w:bCs/>
          <w:sz w:val="24"/>
          <w:szCs w:val="28"/>
        </w:rPr>
        <w:t>主讲专家：</w:t>
      </w:r>
    </w:p>
    <w:p>
      <w:pPr>
        <w:ind w:firstLine="600" w:firstLineChars="250"/>
        <w:jc w:val="left"/>
        <w:rPr>
          <w:rFonts w:hint="eastAsia"/>
          <w:sz w:val="24"/>
          <w:szCs w:val="28"/>
          <w:lang w:eastAsia="zh-CN"/>
        </w:rPr>
      </w:pPr>
      <w:r>
        <w:rPr>
          <w:rFonts w:hint="eastAsia"/>
          <w:sz w:val="24"/>
          <w:szCs w:val="28"/>
          <w:lang w:val="en-US" w:eastAsia="zh-CN"/>
        </w:rPr>
        <w:t>主讲老师</w:t>
      </w:r>
      <w:r>
        <w:rPr>
          <w:rFonts w:hint="eastAsia"/>
          <w:sz w:val="24"/>
          <w:szCs w:val="28"/>
          <w:lang w:eastAsia="zh-CN"/>
        </w:rPr>
        <w:t>在生物医学领域已有多年的科研和教学经验，使用R语言工作完成过多个科研项目，对R语言的使用有很多经验和心得。2016年出版了</w:t>
      </w:r>
      <w:r>
        <w:rPr>
          <w:rFonts w:hint="eastAsia"/>
          <w:sz w:val="24"/>
          <w:szCs w:val="28"/>
        </w:rPr>
        <w:t>R语言数据分析专著《R语言在生物医学领域的应用》</w:t>
      </w:r>
      <w:r>
        <w:rPr>
          <w:rFonts w:hint="eastAsia"/>
          <w:sz w:val="24"/>
          <w:szCs w:val="28"/>
          <w:lang w:val="en-US" w:eastAsia="zh-CN"/>
        </w:rPr>
        <w:t>一书</w:t>
      </w:r>
      <w:r>
        <w:rPr>
          <w:rFonts w:hint="eastAsia"/>
          <w:sz w:val="24"/>
          <w:szCs w:val="28"/>
          <w:lang w:eastAsia="zh-CN"/>
        </w:rPr>
        <w:t>，</w:t>
      </w:r>
      <w:r>
        <w:rPr>
          <w:rFonts w:hint="eastAsia"/>
          <w:sz w:val="24"/>
          <w:szCs w:val="28"/>
        </w:rPr>
        <w:t>在R语言的实际使用过程积累了丰富的经验</w:t>
      </w:r>
      <w:r>
        <w:rPr>
          <w:rFonts w:hint="eastAsia"/>
          <w:sz w:val="24"/>
          <w:szCs w:val="28"/>
          <w:lang w:eastAsia="zh-CN"/>
        </w:rPr>
        <w:t>。</w:t>
      </w:r>
    </w:p>
    <w:p>
      <w:pPr>
        <w:ind w:firstLine="600" w:firstLineChars="250"/>
        <w:jc w:val="left"/>
        <w:rPr>
          <w:rFonts w:hint="eastAsia"/>
          <w:sz w:val="24"/>
          <w:szCs w:val="28"/>
          <w:lang w:eastAsia="zh-CN"/>
        </w:rPr>
      </w:pPr>
    </w:p>
    <w:p>
      <w:pPr>
        <w:jc w:val="both"/>
        <w:rPr>
          <w:b/>
          <w:bCs/>
          <w:sz w:val="28"/>
          <w:szCs w:val="32"/>
        </w:rPr>
      </w:pPr>
      <w:r>
        <w:rPr>
          <w:rFonts w:hint="eastAsia"/>
          <w:b/>
          <w:sz w:val="24"/>
          <w:szCs w:val="28"/>
        </w:rPr>
        <w:t>四、</w:t>
      </w:r>
      <w:r>
        <w:rPr>
          <w:rFonts w:hint="eastAsia"/>
          <w:b/>
          <w:sz w:val="24"/>
          <w:szCs w:val="28"/>
          <w:lang w:val="en-US" w:eastAsia="zh-CN"/>
        </w:rPr>
        <w:t>学习</w:t>
      </w:r>
      <w:r>
        <w:rPr>
          <w:rFonts w:hint="eastAsia"/>
          <w:b/>
          <w:bCs/>
          <w:sz w:val="24"/>
          <w:szCs w:val="28"/>
        </w:rPr>
        <w:t>对象:</w:t>
      </w:r>
    </w:p>
    <w:p>
      <w:pPr>
        <w:ind w:firstLine="480" w:firstLineChars="200"/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各省市、自治区从事生物、遗传、基因、医药、生态、微生物等行业数据统计分析岗位的技术骨干、科研院所研究人员和大专院校相关专业教学人员及在校研究生、硕士、博士等相关人员，以及广大R</w:t>
      </w:r>
      <w:r>
        <w:rPr>
          <w:rFonts w:hint="eastAsia"/>
          <w:sz w:val="24"/>
          <w:szCs w:val="28"/>
          <w:lang w:val="en-US" w:eastAsia="zh-CN"/>
        </w:rPr>
        <w:t>语言</w:t>
      </w:r>
      <w:r>
        <w:rPr>
          <w:rFonts w:hint="eastAsia"/>
          <w:sz w:val="24"/>
          <w:szCs w:val="28"/>
        </w:rPr>
        <w:t>爱好者。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8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五、授课</w:t>
      </w:r>
      <w:r>
        <w:rPr>
          <w:rFonts w:hint="eastAsia"/>
          <w:b/>
          <w:bCs/>
          <w:sz w:val="24"/>
          <w:szCs w:val="28"/>
        </w:rPr>
        <w:t>方式: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eastAsia"/>
          <w:sz w:val="24"/>
          <w:szCs w:val="28"/>
          <w:lang w:eastAsia="zh-CN"/>
        </w:rPr>
      </w:pPr>
      <w:r>
        <w:rPr>
          <w:rFonts w:hint="eastAsia"/>
          <w:sz w:val="24"/>
          <w:szCs w:val="28"/>
        </w:rPr>
        <w:t>1、课程讲座</w:t>
      </w:r>
      <w:r>
        <w:rPr>
          <w:rFonts w:hint="eastAsia"/>
          <w:sz w:val="24"/>
          <w:szCs w:val="28"/>
          <w:lang w:eastAsia="zh-CN"/>
        </w:rPr>
        <w:t>；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eastAsia" w:eastAsiaTheme="minorEastAsia"/>
          <w:sz w:val="24"/>
          <w:szCs w:val="28"/>
          <w:lang w:eastAsia="zh-CN"/>
        </w:rPr>
      </w:pPr>
      <w:r>
        <w:rPr>
          <w:rFonts w:hint="eastAsia"/>
          <w:sz w:val="24"/>
          <w:szCs w:val="28"/>
        </w:rPr>
        <w:t>2、专题小组研讨与案例讲解分析结合</w:t>
      </w:r>
      <w:r>
        <w:rPr>
          <w:rFonts w:hint="eastAsia"/>
          <w:sz w:val="24"/>
          <w:szCs w:val="28"/>
          <w:lang w:eastAsia="zh-CN"/>
        </w:rPr>
        <w:t>；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eastAsia" w:eastAsiaTheme="minorEastAsia"/>
          <w:sz w:val="24"/>
          <w:szCs w:val="28"/>
          <w:lang w:eastAsia="zh-CN"/>
        </w:rPr>
      </w:pPr>
      <w:r>
        <w:rPr>
          <w:rFonts w:hint="eastAsia" w:eastAsiaTheme="minorEastAsia"/>
          <w:sz w:val="24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4206240</wp:posOffset>
            </wp:positionH>
            <wp:positionV relativeFrom="paragraph">
              <wp:posOffset>64135</wp:posOffset>
            </wp:positionV>
            <wp:extent cx="2269490" cy="1513840"/>
            <wp:effectExtent l="0" t="0" r="0" b="10160"/>
            <wp:wrapNone/>
            <wp:docPr id="11" name="图片 11" descr="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电子章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9490" cy="151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8"/>
        </w:rPr>
        <w:t>3、上机操作</w:t>
      </w:r>
      <w:r>
        <w:rPr>
          <w:rFonts w:hint="eastAsia"/>
          <w:sz w:val="24"/>
          <w:szCs w:val="28"/>
          <w:lang w:eastAsia="zh-CN"/>
        </w:rPr>
        <w:t>；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eastAsia" w:eastAsiaTheme="minor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4、课后加QQ群探讨。</w:t>
      </w:r>
    </w:p>
    <w:p>
      <w:pPr>
        <w:ind w:firstLine="6090" w:firstLineChars="2900"/>
        <w:jc w:val="center"/>
        <w:rPr>
          <w:rFonts w:hint="eastAsia"/>
          <w:lang w:val="en-US" w:eastAsia="zh-CN"/>
        </w:rPr>
      </w:pPr>
    </w:p>
    <w:p>
      <w:pPr>
        <w:ind w:firstLine="6930" w:firstLineChars="33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洛阳慕臻生物科技有限责任公司</w:t>
      </w:r>
    </w:p>
    <w:p>
      <w:pPr>
        <w:ind w:firstLine="6510" w:firstLineChars="310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A5A5A5" w:themeColor="accent3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ircle">
                          <a:avLst>
                            <a:gd name="adj" fmla="val 10669519"/>
                          </a:avLst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68480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uOckudEAAAAFAQAADwAAAAAAAAABACAAAAAiAAAAZHJzL2Rvd25yZXYueG1sUEsBAhQA&#10;FAAAAAgAh07iQABO+l7dAgAAmAUAAA4AAAAAAAAAAQAgAAAAIAEAAGRycy9lMm9Eb2MueG1sUEsF&#10;BgAAAAAGAAYAWQEAAG8G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color w:val="A5A5A5" w:themeColor="accent3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二零一九年二月十八日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Calibri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Calibri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Calibri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参会</w:t>
      </w:r>
      <w:r>
        <w:rPr>
          <w:rFonts w:hint="eastAsia" w:ascii="Calibri"/>
          <w:b/>
          <w:bCs/>
          <w:sz w:val="24"/>
          <w:szCs w:val="24"/>
        </w:rPr>
        <w:t>费用：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Chars="0" w:right="0" w:rightChars="0"/>
        <w:jc w:val="both"/>
        <w:textAlignment w:val="auto"/>
        <w:outlineLvl w:val="9"/>
        <w:rPr>
          <w:rFonts w:hint="eastAsia" w:ascii="Calibri" w:hAnsi="Calibri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30</w:t>
      </w:r>
      <w:r>
        <w:rPr>
          <w:rFonts w:hint="eastAsia" w:ascii="Calibri" w:hAnsi="Calibri"/>
          <w:sz w:val="24"/>
          <w:szCs w:val="24"/>
        </w:rPr>
        <w:t>00元</w:t>
      </w:r>
      <w:r>
        <w:rPr>
          <w:rFonts w:hint="eastAsia"/>
          <w:sz w:val="24"/>
          <w:szCs w:val="24"/>
          <w:lang w:val="en-US" w:eastAsia="zh-CN"/>
        </w:rPr>
        <w:t>/人</w:t>
      </w:r>
      <w:r>
        <w:rPr>
          <w:rFonts w:hint="eastAsia" w:ascii="Calibri" w:hAnsi="Calibri"/>
          <w:sz w:val="24"/>
          <w:szCs w:val="24"/>
        </w:rPr>
        <w:t>（报名费、</w:t>
      </w:r>
      <w:r>
        <w:rPr>
          <w:rFonts w:hint="eastAsia"/>
          <w:sz w:val="24"/>
          <w:szCs w:val="24"/>
          <w:lang w:val="en-US" w:eastAsia="zh-CN"/>
        </w:rPr>
        <w:t>会议</w:t>
      </w:r>
      <w:r>
        <w:rPr>
          <w:rFonts w:hint="eastAsia" w:ascii="Calibri" w:hAnsi="Calibri"/>
          <w:sz w:val="24"/>
          <w:szCs w:val="24"/>
        </w:rPr>
        <w:t>注册费、</w:t>
      </w:r>
      <w:r>
        <w:rPr>
          <w:rFonts w:hint="eastAsia"/>
          <w:sz w:val="24"/>
          <w:szCs w:val="24"/>
          <w:lang w:val="en-US" w:eastAsia="zh-CN"/>
        </w:rPr>
        <w:t>会务费、</w:t>
      </w:r>
      <w:r>
        <w:rPr>
          <w:rFonts w:hint="eastAsia" w:ascii="Calibri" w:hAnsi="Calibri"/>
          <w:sz w:val="24"/>
          <w:szCs w:val="24"/>
        </w:rPr>
        <w:t>资料费、</w:t>
      </w:r>
      <w:r>
        <w:rPr>
          <w:rFonts w:hint="eastAsia" w:ascii="Calibri" w:hAnsi="Calibri"/>
          <w:sz w:val="24"/>
          <w:szCs w:val="24"/>
          <w:lang w:val="en-US" w:eastAsia="zh-CN"/>
        </w:rPr>
        <w:t>午餐费等</w:t>
      </w:r>
      <w:r>
        <w:rPr>
          <w:rFonts w:hint="eastAsia" w:ascii="Calibri" w:hAnsi="Calibri"/>
          <w:sz w:val="24"/>
          <w:szCs w:val="24"/>
        </w:rPr>
        <w:t>）食宿可统一安排，费用自理。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ind w:firstLine="482" w:firstLineChars="200"/>
        <w:jc w:val="both"/>
        <w:textAlignment w:val="auto"/>
        <w:outlineLvl w:val="9"/>
        <w:rPr>
          <w:rFonts w:hint="eastAsia" w:ascii="Calibri" w:hAnsi="Calibri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 w:ascii="Calibri" w:hAnsi="Calibri"/>
          <w:b/>
          <w:bCs/>
          <w:color w:val="0000FF"/>
          <w:sz w:val="24"/>
          <w:szCs w:val="24"/>
          <w:lang w:eastAsia="zh-CN"/>
        </w:rPr>
        <w:t>注：</w:t>
      </w:r>
      <w:r>
        <w:rPr>
          <w:rFonts w:hint="eastAsia"/>
          <w:b/>
          <w:bCs/>
          <w:color w:val="0000FF"/>
          <w:sz w:val="24"/>
          <w:szCs w:val="24"/>
          <w:lang w:val="en-US" w:eastAsia="zh-CN"/>
        </w:rPr>
        <w:t>①：3</w:t>
      </w:r>
      <w:r>
        <w:rPr>
          <w:rFonts w:hint="eastAsia" w:ascii="Calibri" w:hAnsi="Calibri"/>
          <w:b/>
          <w:bCs/>
          <w:color w:val="0000FF"/>
          <w:sz w:val="24"/>
          <w:szCs w:val="24"/>
          <w:lang w:val="en-US" w:eastAsia="zh-CN"/>
        </w:rPr>
        <w:t>月</w:t>
      </w:r>
      <w:r>
        <w:rPr>
          <w:rFonts w:hint="eastAsia"/>
          <w:b/>
          <w:bCs/>
          <w:color w:val="0000FF"/>
          <w:sz w:val="24"/>
          <w:szCs w:val="24"/>
          <w:lang w:val="en-US" w:eastAsia="zh-CN"/>
        </w:rPr>
        <w:t>15</w:t>
      </w:r>
      <w:r>
        <w:rPr>
          <w:rFonts w:hint="eastAsia" w:ascii="Calibri" w:hAnsi="Calibri"/>
          <w:b/>
          <w:bCs/>
          <w:color w:val="0000FF"/>
          <w:sz w:val="24"/>
          <w:szCs w:val="24"/>
          <w:lang w:val="en-US" w:eastAsia="zh-CN"/>
        </w:rPr>
        <w:t>日前报名注册并缴费学员享有200元优惠；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ind w:firstLine="482" w:firstLineChars="200"/>
        <w:jc w:val="both"/>
        <w:textAlignment w:val="auto"/>
        <w:outlineLvl w:val="9"/>
        <w:rPr>
          <w:rFonts w:hint="eastAsia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/>
          <w:b/>
          <w:bCs/>
          <w:color w:val="0000FF"/>
          <w:sz w:val="24"/>
          <w:szCs w:val="24"/>
          <w:lang w:val="en-US" w:eastAsia="zh-CN"/>
        </w:rPr>
        <w:t>②：在读学生凭有效学生证可减免200元；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ind w:firstLine="442" w:firstLineChars="200"/>
        <w:jc w:val="both"/>
        <w:textAlignment w:val="auto"/>
        <w:outlineLvl w:val="9"/>
        <w:rPr>
          <w:rFonts w:hint="eastAsia" w:cs="Calibri"/>
          <w:b/>
          <w:bCs/>
          <w:color w:val="0000FF"/>
          <w:sz w:val="22"/>
          <w:szCs w:val="22"/>
          <w:lang w:val="en-US" w:eastAsia="zh-CN"/>
        </w:rPr>
      </w:pPr>
      <w:r>
        <w:rPr>
          <w:rFonts w:hint="default" w:ascii="Calibri" w:hAnsi="Calibri" w:cs="Calibri"/>
          <w:b/>
          <w:bCs/>
          <w:color w:val="0000FF"/>
          <w:sz w:val="22"/>
          <w:szCs w:val="22"/>
          <w:lang w:val="en-US" w:eastAsia="zh-CN"/>
        </w:rPr>
        <w:t>③</w:t>
      </w:r>
      <w:r>
        <w:rPr>
          <w:rFonts w:hint="eastAsia" w:cs="Calibri"/>
          <w:b/>
          <w:bCs/>
          <w:color w:val="0000FF"/>
          <w:sz w:val="22"/>
          <w:szCs w:val="22"/>
          <w:lang w:val="en-US" w:eastAsia="zh-CN"/>
        </w:rPr>
        <w:t>：三人及三人以上团体报名，每人优惠400元；或赠送一个免费参会名额。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ind w:firstLine="442" w:firstLineChars="200"/>
        <w:jc w:val="both"/>
        <w:textAlignment w:val="auto"/>
        <w:outlineLvl w:val="9"/>
        <w:rPr>
          <w:rFonts w:hint="eastAsia" w:cs="Calibri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 w:cs="Calibri"/>
          <w:b/>
          <w:bCs/>
          <w:color w:val="0000FF"/>
          <w:sz w:val="22"/>
          <w:szCs w:val="22"/>
          <w:lang w:val="en-US" w:eastAsia="zh-CN"/>
        </w:rPr>
        <w:t>注：以上三种优惠政策任选其一。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="0" w:leftChars="0" w:right="0" w:rightChars="0"/>
        <w:jc w:val="both"/>
        <w:textAlignment w:val="auto"/>
        <w:outlineLvl w:val="9"/>
        <w:rPr>
          <w:rFonts w:hint="eastAsia" w:ascii="Calibri" w:hAnsi="Calibri"/>
          <w:b/>
          <w:sz w:val="24"/>
          <w:szCs w:val="24"/>
        </w:rPr>
      </w:pPr>
      <w:r>
        <w:rPr>
          <w:rFonts w:hint="eastAsia" w:ascii="Calibri" w:hAnsi="Calibri"/>
          <w:b/>
          <w:sz w:val="24"/>
          <w:szCs w:val="24"/>
          <w:lang w:eastAsia="zh-CN"/>
        </w:rPr>
        <w:t>七</w:t>
      </w:r>
      <w:r>
        <w:rPr>
          <w:rFonts w:hint="eastAsia" w:ascii="Calibri" w:hAnsi="Calibri"/>
          <w:b/>
          <w:sz w:val="24"/>
          <w:szCs w:val="24"/>
        </w:rPr>
        <w:t>、报名方式：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="0" w:leftChars="0" w:right="0" w:rightChars="0" w:firstLine="240" w:firstLineChars="100"/>
        <w:jc w:val="left"/>
        <w:textAlignment w:val="auto"/>
        <w:outlineLvl w:val="9"/>
        <w:rPr>
          <w:rFonts w:hint="eastAsia" w:ascii="Calibri" w:hAnsi="Calibri"/>
          <w:bCs/>
          <w:sz w:val="24"/>
          <w:szCs w:val="24"/>
        </w:rPr>
      </w:pPr>
      <w:r>
        <w:rPr>
          <w:rFonts w:hint="eastAsia" w:ascii="Calibri" w:hAnsi="Calibri"/>
          <w:bCs/>
          <w:sz w:val="24"/>
          <w:szCs w:val="24"/>
        </w:rPr>
        <w:t>请各单位接此通知后，尽快确定参会人员，认真填写报名回执并发E-mail至:</w:t>
      </w:r>
      <w:r>
        <w:rPr>
          <w:rFonts w:hint="eastAsia" w:ascii="Calibri" w:hAnsi="Calibri"/>
          <w:bCs/>
          <w:color w:val="0000C7"/>
          <w:sz w:val="24"/>
          <w:szCs w:val="24"/>
        </w:rPr>
        <w:t xml:space="preserve"> </w:t>
      </w:r>
      <w:r>
        <w:rPr>
          <w:rFonts w:hint="eastAsia"/>
          <w:b/>
          <w:bCs w:val="0"/>
          <w:color w:val="0000C7"/>
          <w:sz w:val="24"/>
          <w:szCs w:val="24"/>
          <w:lang w:val="en-US" w:eastAsia="zh-CN"/>
        </w:rPr>
        <w:t>super2014@126.com</w:t>
      </w:r>
      <w:r>
        <w:rPr>
          <w:rFonts w:hint="eastAsia" w:ascii="Calibri" w:hAnsi="Calibri"/>
          <w:bCs/>
          <w:color w:val="0000C7"/>
          <w:sz w:val="24"/>
          <w:szCs w:val="24"/>
          <w:lang w:val="en-US" w:eastAsia="zh-CN"/>
        </w:rPr>
        <w:t xml:space="preserve"> </w:t>
      </w:r>
      <w:r>
        <w:rPr>
          <w:rFonts w:hint="eastAsia" w:ascii="Calibri" w:hAnsi="Calibri"/>
          <w:bCs/>
          <w:sz w:val="24"/>
          <w:szCs w:val="24"/>
        </w:rPr>
        <w:t>，会务组收到回执后将通知相关报到事宜。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="1566" w:right="0" w:rightChars="0" w:hanging="1566"/>
        <w:jc w:val="both"/>
        <w:textAlignment w:val="auto"/>
        <w:outlineLvl w:val="9"/>
        <w:rPr>
          <w:rFonts w:hint="eastAsia" w:ascii="Calibri" w:hAnsi="Calibri"/>
          <w:b/>
          <w:sz w:val="24"/>
          <w:szCs w:val="24"/>
        </w:rPr>
      </w:pPr>
      <w:r>
        <w:rPr>
          <w:rFonts w:hint="eastAsia" w:ascii="Calibri" w:hAnsi="Calibri"/>
          <w:b/>
          <w:sz w:val="24"/>
          <w:szCs w:val="24"/>
          <w:lang w:eastAsia="zh-CN"/>
        </w:rPr>
        <w:t>八</w:t>
      </w:r>
      <w:r>
        <w:rPr>
          <w:rFonts w:hint="eastAsia" w:ascii="Calibri" w:hAnsi="Calibri"/>
          <w:b/>
          <w:sz w:val="24"/>
          <w:szCs w:val="24"/>
        </w:rPr>
        <w:t>、联系方式：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王逍遥  </w:t>
      </w: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>183-3797-9897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（微信同号）           </w:t>
      </w:r>
      <w:r>
        <w:rPr>
          <w:rFonts w:hint="eastAsia" w:ascii="宋体" w:hAnsi="宋体"/>
          <w:bCs/>
          <w:sz w:val="24"/>
          <w:szCs w:val="24"/>
        </w:rPr>
        <w:t>电话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/传真</w:t>
      </w:r>
      <w:r>
        <w:rPr>
          <w:rFonts w:hint="eastAsia" w:ascii="宋体" w:hAnsi="宋体"/>
          <w:bCs/>
          <w:sz w:val="24"/>
          <w:szCs w:val="24"/>
        </w:rPr>
        <w:t>：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0379-80882379  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>QQ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:</w:t>
      </w: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 xml:space="preserve">1102376664   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                         邮箱: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super2014@126.com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right="0" w:rightChars="0"/>
        <w:jc w:val="both"/>
        <w:textAlignment w:val="auto"/>
        <w:outlineLvl w:val="9"/>
        <w:rPr>
          <w:rFonts w:hint="eastAsia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报名方式：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right="0" w:rightChars="0"/>
        <w:jc w:val="center"/>
        <w:textAlignment w:val="auto"/>
        <w:outlineLvl w:val="9"/>
        <w:rPr>
          <w:rFonts w:hint="eastAsia"/>
          <w:b w:val="0"/>
          <w:bCs/>
          <w:sz w:val="28"/>
          <w:szCs w:val="32"/>
          <w:lang w:val="en-US" w:eastAsia="zh-CN"/>
        </w:rPr>
      </w:pPr>
      <w:r>
        <w:rPr>
          <w:rFonts w:hint="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请认真</w:t>
      </w:r>
      <w:r>
        <w:rPr>
          <w:rFonts w:hint="eastAsia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填写下方</w:t>
      </w:r>
      <w:r>
        <w:rPr>
          <w:rFonts w:hint="eastAsia"/>
          <w:b/>
          <w:bCs w:val="0"/>
          <w:sz w:val="28"/>
          <w:szCs w:val="32"/>
          <w:lang w:val="en-US" w:eastAsia="zh-CN"/>
        </w:rPr>
        <w:t>报名回执表</w:t>
      </w:r>
      <w:r>
        <w:rPr>
          <w:rFonts w:hint="eastAsia"/>
          <w:b w:val="0"/>
          <w:bCs/>
          <w:sz w:val="28"/>
          <w:szCs w:val="32"/>
          <w:lang w:val="en-US" w:eastAsia="zh-CN"/>
        </w:rPr>
        <w:t>，并发送至会务组邮箱。</w:t>
      </w:r>
    </w:p>
    <w:tbl>
      <w:tblPr>
        <w:tblStyle w:val="9"/>
        <w:tblpPr w:leftFromText="180" w:rightFromText="180" w:vertAnchor="text" w:horzAnchor="margin" w:tblpXSpec="center" w:tblpY="263"/>
        <w:tblW w:w="102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859"/>
        <w:gridCol w:w="1601"/>
        <w:gridCol w:w="650"/>
        <w:gridCol w:w="1447"/>
        <w:gridCol w:w="1873"/>
        <w:gridCol w:w="2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8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发票抬头</w:t>
            </w:r>
          </w:p>
        </w:tc>
        <w:tc>
          <w:tcPr>
            <w:tcW w:w="8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通讯地址</w:t>
            </w:r>
          </w:p>
        </w:tc>
        <w:tc>
          <w:tcPr>
            <w:tcW w:w="3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纳税人识别号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学员姓名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部门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联系电话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ascii="宋体" w:hAnsi="宋体"/>
                <w:bCs/>
                <w:sz w:val="24"/>
                <w:szCs w:val="24"/>
              </w:rPr>
              <w:t>手机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参会</w:t>
            </w:r>
            <w:r>
              <w:rPr>
                <w:rFonts w:ascii="宋体" w:hAnsi="宋体"/>
                <w:bCs/>
                <w:sz w:val="24"/>
                <w:szCs w:val="24"/>
              </w:rPr>
              <w:t>费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用</w:t>
            </w:r>
            <w:r>
              <w:rPr>
                <w:rFonts w:ascii="宋体" w:hAnsi="宋体"/>
                <w:bCs/>
                <w:sz w:val="24"/>
                <w:szCs w:val="24"/>
              </w:rPr>
              <w:t>：</w:t>
            </w:r>
          </w:p>
        </w:tc>
        <w:tc>
          <w:tcPr>
            <w:tcW w:w="3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万   仟   佰   拾   元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电汇日期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____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____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atLeast"/>
          <w:jc w:val="center"/>
        </w:trPr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汇款账户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8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24"/>
              </w:rPr>
              <w:t>账户：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洛阳慕臻生物科技有限责任公司</w:t>
            </w:r>
          </w:p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 w:val="0"/>
                <w:bCs w:val="0"/>
                <w:sz w:val="24"/>
              </w:rPr>
              <w:t>开户行：中国工商银行股份有限公司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洛阳洛南</w:t>
            </w:r>
            <w:r>
              <w:rPr>
                <w:rFonts w:ascii="宋体" w:hAnsi="宋体"/>
                <w:b w:val="0"/>
                <w:bCs w:val="0"/>
                <w:sz w:val="24"/>
              </w:rPr>
              <w:t>支行</w:t>
            </w:r>
          </w:p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账号：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6232 7117 0500 0153 152</w:t>
            </w:r>
          </w:p>
          <w:p>
            <w:pPr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注：请将银行汇款凭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证发送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至会务组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知悉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02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缴</w:t>
            </w:r>
            <w:r>
              <w:rPr>
                <w:rFonts w:ascii="宋体" w:hAnsi="宋体"/>
                <w:bCs/>
                <w:sz w:val="24"/>
                <w:szCs w:val="24"/>
              </w:rPr>
              <w:t>费方式：□现场办理费用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（可刷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公务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卡、现金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支付宝、微信等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）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sym w:font="Wingdings" w:char="00A8"/>
            </w:r>
            <w:r>
              <w:rPr>
                <w:rFonts w:ascii="宋体" w:hAnsi="宋体"/>
                <w:bCs/>
                <w:sz w:val="24"/>
                <w:szCs w:val="24"/>
              </w:rPr>
              <w:t>电汇（请用“√”标注）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4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 xml:space="preserve">是否需要住宿： </w:t>
            </w:r>
            <w:r>
              <w:rPr>
                <w:rFonts w:ascii="宋体" w:hAnsi="宋体"/>
                <w:bCs/>
                <w:sz w:val="24"/>
                <w:szCs w:val="24"/>
              </w:rPr>
              <w:sym w:font="Wingdings" w:char="00A8"/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是    </w:t>
            </w:r>
            <w:r>
              <w:rPr>
                <w:rFonts w:ascii="宋体" w:hAnsi="宋体"/>
                <w:bCs/>
                <w:sz w:val="24"/>
                <w:szCs w:val="24"/>
              </w:rPr>
              <w:sym w:font="Wingdings" w:char="00A8"/>
            </w:r>
            <w:r>
              <w:rPr>
                <w:rFonts w:ascii="宋体" w:hAnsi="宋体"/>
                <w:bCs/>
                <w:sz w:val="24"/>
                <w:szCs w:val="24"/>
              </w:rPr>
              <w:t>否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入住日期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/>
                <w:sz w:val="24"/>
                <w:szCs w:val="24"/>
              </w:rPr>
              <w:t>__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__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</w:t>
            </w:r>
            <w:r>
              <w:rPr>
                <w:rFonts w:ascii="宋体" w:hAnsi="宋体"/>
                <w:sz w:val="24"/>
                <w:szCs w:val="24"/>
              </w:rPr>
              <w:t>，住宿天数__天，</w:t>
            </w:r>
          </w:p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标准间______间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大床房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_______间。</w:t>
            </w:r>
          </w:p>
        </w:tc>
        <w:tc>
          <w:tcPr>
            <w:tcW w:w="5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参会单位盖章：</w:t>
            </w:r>
          </w:p>
          <w:p>
            <w:pPr>
              <w:jc w:val="left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参会学员签名： </w:t>
            </w:r>
          </w:p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会务负责人：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王逍遥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    二零一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九</w:t>
            </w:r>
            <w:r>
              <w:rPr>
                <w:rFonts w:ascii="宋体" w:hAnsi="宋体"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日</w:t>
            </w:r>
          </w:p>
        </w:tc>
      </w:tr>
    </w:tbl>
    <w:p>
      <w:pPr>
        <w:pStyle w:val="3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课程大纲：</w:t>
      </w:r>
    </w:p>
    <w:tbl>
      <w:tblPr>
        <w:tblStyle w:val="10"/>
        <w:tblW w:w="10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8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284" w:type="dxa"/>
          </w:tcPr>
          <w:p>
            <w:pPr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8875" w:type="dxa"/>
          </w:tcPr>
          <w:p>
            <w:pPr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284" w:type="dxa"/>
            <w:vMerge w:val="restart"/>
          </w:tcPr>
          <w:p>
            <w:pPr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第一天上午</w:t>
            </w:r>
          </w:p>
        </w:tc>
        <w:tc>
          <w:tcPr>
            <w:tcW w:w="8875" w:type="dxa"/>
          </w:tcPr>
          <w:p>
            <w:pPr>
              <w:jc w:val="center"/>
              <w:rPr>
                <w:rFonts w:hint="eastAsia"/>
                <w:sz w:val="24"/>
                <w:szCs w:val="28"/>
                <w:vertAlign w:val="baseline"/>
              </w:rPr>
            </w:pPr>
          </w:p>
          <w:p>
            <w:pPr>
              <w:jc w:val="center"/>
              <w:rPr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  <w:vertAlign w:val="baseline"/>
              </w:rPr>
              <w:t>R语言的发展过程，基本介绍，主要特点和不同统计软件的对比分析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284" w:type="dxa"/>
            <w:vMerge w:val="continue"/>
          </w:tcPr>
          <w:p>
            <w:pPr>
              <w:jc w:val="center"/>
              <w:rPr>
                <w:sz w:val="24"/>
                <w:szCs w:val="28"/>
                <w:vertAlign w:val="baseline"/>
              </w:rPr>
            </w:pPr>
          </w:p>
        </w:tc>
        <w:tc>
          <w:tcPr>
            <w:tcW w:w="8875" w:type="dxa"/>
          </w:tcPr>
          <w:p>
            <w:pPr>
              <w:jc w:val="center"/>
              <w:rPr>
                <w:rFonts w:hint="eastAsia"/>
                <w:sz w:val="24"/>
                <w:szCs w:val="28"/>
                <w:vertAlign w:val="baseline"/>
              </w:rPr>
            </w:pPr>
          </w:p>
          <w:p>
            <w:pPr>
              <w:jc w:val="center"/>
              <w:rPr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  <w:vertAlign w:val="baseline"/>
              </w:rPr>
              <w:t>R语言软件的下载，安装和基本使用方法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284" w:type="dxa"/>
            <w:vMerge w:val="continue"/>
          </w:tcPr>
          <w:p>
            <w:pPr>
              <w:jc w:val="center"/>
              <w:rPr>
                <w:sz w:val="24"/>
                <w:szCs w:val="28"/>
                <w:vertAlign w:val="baseline"/>
              </w:rPr>
            </w:pPr>
          </w:p>
        </w:tc>
        <w:tc>
          <w:tcPr>
            <w:tcW w:w="8875" w:type="dxa"/>
          </w:tcPr>
          <w:p>
            <w:pPr>
              <w:jc w:val="center"/>
              <w:rPr>
                <w:rFonts w:hint="eastAsia"/>
                <w:sz w:val="24"/>
                <w:szCs w:val="28"/>
                <w:vertAlign w:val="baseline"/>
              </w:rPr>
            </w:pPr>
          </w:p>
          <w:p>
            <w:pPr>
              <w:jc w:val="center"/>
              <w:rPr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  <w:vertAlign w:val="baseline"/>
              </w:rPr>
              <w:t xml:space="preserve">Rstudio软件使用方法R语言对象（向量、矩阵、列表与数据框）和常用函数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284" w:type="dxa"/>
            <w:vMerge w:val="restart"/>
          </w:tcPr>
          <w:p>
            <w:pPr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第一天下午</w:t>
            </w:r>
          </w:p>
        </w:tc>
        <w:tc>
          <w:tcPr>
            <w:tcW w:w="8875" w:type="dxa"/>
          </w:tcPr>
          <w:p>
            <w:pPr>
              <w:jc w:val="center"/>
              <w:rPr>
                <w:rFonts w:hint="eastAsia"/>
                <w:sz w:val="24"/>
                <w:szCs w:val="28"/>
                <w:vertAlign w:val="baseline"/>
              </w:rPr>
            </w:pPr>
          </w:p>
          <w:p>
            <w:pPr>
              <w:jc w:val="center"/>
              <w:rPr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  <w:vertAlign w:val="baseline"/>
              </w:rPr>
              <w:t>R语言的对象（向量，因子，数据组和数据框）的生成规则和具体使用方法；数量型，分组型和逻辑型数据的处理和操作方法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284" w:type="dxa"/>
            <w:vMerge w:val="continue"/>
          </w:tcPr>
          <w:p>
            <w:pPr>
              <w:jc w:val="center"/>
              <w:rPr>
                <w:sz w:val="24"/>
                <w:szCs w:val="28"/>
                <w:vertAlign w:val="baseline"/>
              </w:rPr>
            </w:pPr>
          </w:p>
        </w:tc>
        <w:tc>
          <w:tcPr>
            <w:tcW w:w="8875" w:type="dxa"/>
          </w:tcPr>
          <w:p>
            <w:pPr>
              <w:jc w:val="center"/>
              <w:rPr>
                <w:rFonts w:hint="eastAsia"/>
                <w:sz w:val="24"/>
                <w:szCs w:val="28"/>
                <w:vertAlign w:val="baseline"/>
              </w:rPr>
            </w:pPr>
          </w:p>
          <w:p>
            <w:pPr>
              <w:jc w:val="center"/>
              <w:rPr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  <w:vertAlign w:val="baseline"/>
              </w:rPr>
              <w:t>原始数据的导入和导出结合实例数据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284" w:type="dxa"/>
            <w:vMerge w:val="continue"/>
          </w:tcPr>
          <w:p>
            <w:pPr>
              <w:jc w:val="center"/>
              <w:rPr>
                <w:sz w:val="24"/>
                <w:szCs w:val="28"/>
                <w:vertAlign w:val="baseline"/>
              </w:rPr>
            </w:pPr>
          </w:p>
        </w:tc>
        <w:tc>
          <w:tcPr>
            <w:tcW w:w="8875" w:type="dxa"/>
          </w:tcPr>
          <w:p>
            <w:pPr>
              <w:jc w:val="center"/>
              <w:rPr>
                <w:rFonts w:hint="eastAsia"/>
                <w:sz w:val="24"/>
                <w:szCs w:val="28"/>
                <w:vertAlign w:val="baseline"/>
              </w:rPr>
            </w:pPr>
          </w:p>
          <w:p>
            <w:pPr>
              <w:jc w:val="center"/>
              <w:rPr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  <w:vertAlign w:val="baseline"/>
              </w:rPr>
              <w:t>系统介绍利用R语言进行各种统计分析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284" w:type="dxa"/>
            <w:vMerge w:val="restart"/>
          </w:tcPr>
          <w:p>
            <w:pPr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第二天上午</w:t>
            </w:r>
          </w:p>
        </w:tc>
        <w:tc>
          <w:tcPr>
            <w:tcW w:w="8875" w:type="dxa"/>
          </w:tcPr>
          <w:p>
            <w:pPr>
              <w:jc w:val="center"/>
              <w:rPr>
                <w:rFonts w:hint="eastAsia"/>
                <w:sz w:val="24"/>
                <w:szCs w:val="28"/>
                <w:vertAlign w:val="baseline"/>
              </w:rPr>
            </w:pPr>
          </w:p>
          <w:p>
            <w:pPr>
              <w:ind w:firstLine="480" w:firstLineChars="200"/>
              <w:jc w:val="center"/>
              <w:rPr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  <w:vertAlign w:val="baseline"/>
              </w:rPr>
              <w:t>生成数据和数据分布分析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284" w:type="dxa"/>
            <w:vMerge w:val="continue"/>
          </w:tcPr>
          <w:p>
            <w:pPr>
              <w:jc w:val="center"/>
              <w:rPr>
                <w:sz w:val="24"/>
                <w:szCs w:val="28"/>
                <w:vertAlign w:val="baseline"/>
              </w:rPr>
            </w:pPr>
          </w:p>
        </w:tc>
        <w:tc>
          <w:tcPr>
            <w:tcW w:w="8875" w:type="dxa"/>
          </w:tcPr>
          <w:p>
            <w:pPr>
              <w:jc w:val="center"/>
              <w:rPr>
                <w:rFonts w:hint="eastAsia"/>
                <w:sz w:val="24"/>
                <w:szCs w:val="28"/>
                <w:vertAlign w:val="baseline"/>
              </w:rPr>
            </w:pPr>
          </w:p>
          <w:p>
            <w:pPr>
              <w:jc w:val="center"/>
              <w:rPr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  <w:vertAlign w:val="baseline"/>
              </w:rPr>
              <w:t>数据描述性分析及基本作图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284" w:type="dxa"/>
            <w:vMerge w:val="continue"/>
          </w:tcPr>
          <w:p>
            <w:pPr>
              <w:jc w:val="center"/>
              <w:rPr>
                <w:sz w:val="24"/>
                <w:szCs w:val="28"/>
                <w:vertAlign w:val="baseline"/>
              </w:rPr>
            </w:pPr>
          </w:p>
        </w:tc>
        <w:tc>
          <w:tcPr>
            <w:tcW w:w="8875" w:type="dxa"/>
          </w:tcPr>
          <w:p>
            <w:pPr>
              <w:jc w:val="center"/>
              <w:rPr>
                <w:rFonts w:hint="eastAsia"/>
                <w:sz w:val="24"/>
                <w:szCs w:val="28"/>
                <w:vertAlign w:val="baseline"/>
              </w:rPr>
            </w:pPr>
          </w:p>
          <w:p>
            <w:pPr>
              <w:jc w:val="center"/>
              <w:rPr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  <w:vertAlign w:val="baseline"/>
              </w:rPr>
              <w:t xml:space="preserve">R语言各种实用package的讲解和操作R语言的基本绘图功能介绍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284" w:type="dxa"/>
            <w:vMerge w:val="restart"/>
          </w:tcPr>
          <w:p>
            <w:pPr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第二天下午</w:t>
            </w:r>
          </w:p>
        </w:tc>
        <w:tc>
          <w:tcPr>
            <w:tcW w:w="8875" w:type="dxa"/>
          </w:tcPr>
          <w:p>
            <w:pPr>
              <w:jc w:val="center"/>
              <w:rPr>
                <w:rFonts w:hint="eastAsia"/>
                <w:sz w:val="24"/>
                <w:szCs w:val="28"/>
                <w:vertAlign w:val="baseline"/>
              </w:rPr>
            </w:pPr>
          </w:p>
          <w:p>
            <w:pPr>
              <w:jc w:val="center"/>
              <w:rPr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  <w:vertAlign w:val="baseline"/>
              </w:rPr>
              <w:t>TCGA，cBioPortal，COSMIC等数据库介绍利用cbioprotal分析数据实例操作（基于R语言）heatmap图绘制；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284" w:type="dxa"/>
            <w:vMerge w:val="continue"/>
          </w:tcPr>
          <w:p>
            <w:pPr>
              <w:jc w:val="center"/>
              <w:rPr>
                <w:sz w:val="24"/>
                <w:szCs w:val="28"/>
                <w:vertAlign w:val="baseline"/>
              </w:rPr>
            </w:pPr>
          </w:p>
        </w:tc>
        <w:tc>
          <w:tcPr>
            <w:tcW w:w="8875" w:type="dxa"/>
          </w:tcPr>
          <w:p>
            <w:pPr>
              <w:jc w:val="center"/>
              <w:rPr>
                <w:rFonts w:hint="eastAsia"/>
                <w:sz w:val="24"/>
                <w:szCs w:val="28"/>
                <w:vertAlign w:val="baseline"/>
              </w:rPr>
            </w:pPr>
          </w:p>
          <w:p>
            <w:pPr>
              <w:jc w:val="center"/>
              <w:rPr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  <w:vertAlign w:val="baseline"/>
              </w:rPr>
              <w:t>差异基因分析；基因功能分析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84" w:type="dxa"/>
            <w:vMerge w:val="continue"/>
          </w:tcPr>
          <w:p>
            <w:pPr>
              <w:jc w:val="center"/>
              <w:rPr>
                <w:sz w:val="24"/>
                <w:szCs w:val="28"/>
                <w:vertAlign w:val="baseline"/>
              </w:rPr>
            </w:pPr>
          </w:p>
        </w:tc>
        <w:tc>
          <w:tcPr>
            <w:tcW w:w="8875" w:type="dxa"/>
          </w:tcPr>
          <w:p>
            <w:pPr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课后答疑</w:t>
            </w:r>
          </w:p>
        </w:tc>
      </w:tr>
    </w:tbl>
    <w:p>
      <w:pPr>
        <w:jc w:val="both"/>
        <w:rPr>
          <w:rFonts w:hint="eastAsia"/>
          <w:b/>
          <w:bCs/>
          <w:lang w:val="en-US" w:eastAsia="zh-CN"/>
        </w:rPr>
      </w:pPr>
    </w:p>
    <w:p>
      <w:pPr>
        <w:jc w:val="both"/>
        <w:rPr>
          <w:rFonts w:hint="eastAsia" w:eastAsiaTheme="minorEastAsia"/>
          <w:b/>
          <w:bCs/>
          <w:sz w:val="22"/>
          <w:szCs w:val="24"/>
          <w:lang w:val="en-US" w:eastAsia="zh-CN"/>
        </w:rPr>
      </w:pPr>
      <w:r>
        <w:rPr>
          <w:rFonts w:hint="eastAsia"/>
          <w:b/>
          <w:bCs/>
          <w:sz w:val="22"/>
          <w:szCs w:val="24"/>
          <w:lang w:val="en-US" w:eastAsia="zh-CN"/>
        </w:rPr>
        <w:t>请参会学员自带Windows系统笔记本电脑！如有疑问可随时咨询会务组。</w:t>
      </w:r>
    </w:p>
    <w:sectPr>
      <w:headerReference r:id="rId3" w:type="default"/>
      <w:pgSz w:w="11906" w:h="16838"/>
      <w:pgMar w:top="720" w:right="720" w:bottom="720" w:left="720" w:header="510" w:footer="283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rPr>
        <w:rFonts w:hint="eastAsia" w:eastAsiaTheme="minorEastAsia"/>
        <w:color w:val="181717" w:themeColor="background2" w:themeShade="1A"/>
        <w:sz w:val="52"/>
        <w:szCs w:val="144"/>
        <w:lang w:val="en-US" w:eastAsia="zh-CN"/>
      </w:rPr>
    </w:pPr>
    <w:r>
      <w:rPr>
        <w:rFonts w:hint="eastAsia" w:hAnsi="微软雅黑 Light" w:eastAsia="微软雅黑 Light" w:cs="微软雅黑 Light" w:asciiTheme="minorAscii"/>
        <w:color w:val="222A35" w:themeColor="text2" w:themeShade="80"/>
        <w:sz w:val="24"/>
        <w:szCs w:val="24"/>
        <w:lang w:val="en-US" w:eastAsia="zh-CN"/>
      </w:rPr>
      <w:drawing>
        <wp:inline distT="0" distB="0" distL="114300" distR="114300">
          <wp:extent cx="538480" cy="539750"/>
          <wp:effectExtent l="0" t="0" r="10160" b="8890"/>
          <wp:docPr id="5" name="图片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48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hAnsi="微软雅黑 Light" w:eastAsia="微软雅黑 Light" w:cs="微软雅黑 Light" w:asciiTheme="minorAscii"/>
        <w:color w:val="222A35" w:themeColor="text2" w:themeShade="80"/>
        <w:sz w:val="24"/>
        <w:szCs w:val="24"/>
        <w:lang w:val="en-US" w:eastAsia="zh-CN"/>
      </w:rPr>
      <w:t>洛阳慕臻生物科技有限公司 (Luoyang MU ZHEN Biotechnology co. LTD)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21D512"/>
    <w:multiLevelType w:val="singleLevel"/>
    <w:tmpl w:val="8E21D51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18DFBA4"/>
    <w:multiLevelType w:val="singleLevel"/>
    <w:tmpl w:val="B18DFB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A56D8B7"/>
    <w:multiLevelType w:val="singleLevel"/>
    <w:tmpl w:val="BA56D8B7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337AD"/>
    <w:rsid w:val="03067F24"/>
    <w:rsid w:val="1694512E"/>
    <w:rsid w:val="3169574E"/>
    <w:rsid w:val="34B10EE6"/>
    <w:rsid w:val="36EA7381"/>
    <w:rsid w:val="3F247A79"/>
    <w:rsid w:val="4F445C2C"/>
    <w:rsid w:val="5376681F"/>
    <w:rsid w:val="7A1337AD"/>
    <w:rsid w:val="7B2C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link w:val="12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标题 3 Char"/>
    <w:link w:val="3"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2019-01-10T11:41:00Z</dcterms:created>
  <dc:creator>loner</dc:creator>
  <cp:lastModifiedBy>loner</cp:lastModifiedBy>
  <dcterms:modified xsi:type="dcterms:W3CDTF">2019-02-18T07:43:07Z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